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r>
        <w:rPr>
          <w:rFonts w:ascii="Arial" w:hAnsi="Arial" w:cs="Arial"/>
          <w:color w:val="555555"/>
          <w:sz w:val="22"/>
          <w:szCs w:val="22"/>
        </w:rPr>
        <w:t xml:space="preserve"> Добавить на сайт </w:t>
      </w:r>
      <w:hyperlink r:id="rId4" w:history="1">
        <w:r w:rsidRPr="00BF4003">
          <w:rPr>
            <w:rStyle w:val="a9"/>
            <w:rFonts w:ascii="Arial" w:hAnsi="Arial" w:cs="Arial"/>
            <w:sz w:val="22"/>
            <w:szCs w:val="22"/>
          </w:rPr>
          <w:t>http://vkoltsov.obr-tacin.ru/index.php/samoobsledovanie</w:t>
        </w:r>
      </w:hyperlink>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38380D" w:rsidRPr="0051199F" w:rsidRDefault="0038380D" w:rsidP="0038380D">
      <w:pPr>
        <w:pStyle w:val="a8"/>
        <w:shd w:val="clear" w:color="auto" w:fill="FFFFFF"/>
        <w:spacing w:before="0" w:beforeAutospacing="0" w:after="150" w:afterAutospacing="0"/>
        <w:jc w:val="center"/>
        <w:rPr>
          <w:rFonts w:ascii="Arial" w:hAnsi="Arial" w:cs="Arial"/>
          <w:b/>
          <w:sz w:val="22"/>
          <w:szCs w:val="22"/>
        </w:rPr>
      </w:pPr>
      <w:r w:rsidRPr="00786339">
        <w:rPr>
          <w:rFonts w:ascii="Arial" w:hAnsi="Arial" w:cs="Arial"/>
          <w:color w:val="555555"/>
          <w:sz w:val="22"/>
          <w:szCs w:val="22"/>
        </w:rPr>
        <w:t> </w:t>
      </w:r>
      <w:r w:rsidRPr="0051199F">
        <w:rPr>
          <w:rFonts w:ascii="Arial" w:hAnsi="Arial" w:cs="Arial"/>
          <w:b/>
          <w:sz w:val="22"/>
          <w:szCs w:val="22"/>
        </w:rPr>
        <w:t>Отчёт о самообследовании</w:t>
      </w:r>
    </w:p>
    <w:p w:rsidR="0038380D" w:rsidRPr="0051199F" w:rsidRDefault="0038380D" w:rsidP="0038380D">
      <w:pPr>
        <w:pStyle w:val="a8"/>
        <w:shd w:val="clear" w:color="auto" w:fill="FFFFFF"/>
        <w:spacing w:before="0" w:beforeAutospacing="0" w:after="150" w:afterAutospacing="0"/>
        <w:jc w:val="center"/>
        <w:rPr>
          <w:rFonts w:ascii="Arial" w:hAnsi="Arial" w:cs="Arial"/>
          <w:b/>
          <w:sz w:val="22"/>
          <w:szCs w:val="22"/>
        </w:rPr>
      </w:pPr>
      <w:r w:rsidRPr="0051199F">
        <w:rPr>
          <w:rFonts w:ascii="Arial" w:hAnsi="Arial" w:cs="Arial"/>
          <w:b/>
          <w:sz w:val="22"/>
          <w:szCs w:val="22"/>
        </w:rPr>
        <w:t>Муниципального бюджетного  общеобразовательного учреждения</w:t>
      </w:r>
      <w:r w:rsidRPr="0051199F">
        <w:rPr>
          <w:rFonts w:ascii="Arial" w:hAnsi="Arial" w:cs="Arial"/>
          <w:b/>
          <w:sz w:val="22"/>
          <w:szCs w:val="22"/>
        </w:rPr>
        <w:br/>
        <w:t>Верхнекольцовская основная  о</w:t>
      </w:r>
      <w:r w:rsidR="0051199F" w:rsidRPr="0051199F">
        <w:rPr>
          <w:rFonts w:ascii="Arial" w:hAnsi="Arial" w:cs="Arial"/>
          <w:b/>
          <w:sz w:val="22"/>
          <w:szCs w:val="22"/>
        </w:rPr>
        <w:t>бщеобразовательная школа</w:t>
      </w:r>
      <w:r w:rsidR="0051199F" w:rsidRPr="0051199F">
        <w:rPr>
          <w:rFonts w:ascii="Arial" w:hAnsi="Arial" w:cs="Arial"/>
          <w:b/>
          <w:sz w:val="22"/>
          <w:szCs w:val="22"/>
        </w:rPr>
        <w:br/>
        <w:t>за 2017-2018</w:t>
      </w:r>
      <w:r w:rsidRPr="0051199F">
        <w:rPr>
          <w:rFonts w:ascii="Arial" w:hAnsi="Arial" w:cs="Arial"/>
          <w:b/>
          <w:sz w:val="22"/>
          <w:szCs w:val="22"/>
        </w:rPr>
        <w:t>учебный год</w:t>
      </w:r>
    </w:p>
    <w:p w:rsidR="0038380D" w:rsidRPr="0051199F" w:rsidRDefault="0038380D" w:rsidP="0038380D">
      <w:pPr>
        <w:pStyle w:val="a8"/>
        <w:shd w:val="clear" w:color="auto" w:fill="FFFFFF"/>
        <w:spacing w:before="0" w:beforeAutospacing="0" w:after="150" w:afterAutospacing="0"/>
        <w:jc w:val="center"/>
        <w:rPr>
          <w:rFonts w:ascii="Arial" w:hAnsi="Arial" w:cs="Arial"/>
          <w:sz w:val="22"/>
          <w:szCs w:val="22"/>
        </w:rPr>
      </w:pPr>
      <w:r w:rsidRPr="0051199F">
        <w:rPr>
          <w:rFonts w:ascii="Arial" w:hAnsi="Arial" w:cs="Arial"/>
          <w:sz w:val="22"/>
          <w:szCs w:val="22"/>
        </w:rPr>
        <w:t> </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Самообследование МБОУ Верхнекольцовская ООШ проводилось в соответствии с Порядком о проведении самообследования образовательной организации, утве</w:t>
      </w:r>
      <w:r w:rsidR="0051199F" w:rsidRPr="0051199F">
        <w:rPr>
          <w:rFonts w:ascii="Arial" w:hAnsi="Arial" w:cs="Arial"/>
          <w:sz w:val="20"/>
          <w:szCs w:val="20"/>
        </w:rPr>
        <w:t xml:space="preserve">рждённым приказаом от 14.06.2018 года № </w:t>
      </w:r>
      <w:r w:rsidRPr="0051199F">
        <w:rPr>
          <w:rFonts w:ascii="Arial" w:hAnsi="Arial" w:cs="Arial"/>
          <w:sz w:val="20"/>
          <w:szCs w:val="20"/>
        </w:rPr>
        <w:t>62 «Об утверждении Порядка проведения самообследования образовательной организации».                  </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b/>
          <w:sz w:val="20"/>
          <w:szCs w:val="20"/>
        </w:rPr>
        <w:t>Целями проведения самообследования являются</w:t>
      </w:r>
      <w:r w:rsidRPr="0051199F">
        <w:rPr>
          <w:rFonts w:ascii="Arial" w:hAnsi="Arial" w:cs="Arial"/>
          <w:sz w:val="20"/>
          <w:szCs w:val="20"/>
        </w:rPr>
        <w:t xml:space="preserve"> обеспечение доступности и открытости информации о деятельности организации. Самообследование проводится ежегодно в августе администрацией школы в форме анализа.</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w:t>
      </w:r>
    </w:p>
    <w:p w:rsidR="0038380D" w:rsidRPr="0051199F" w:rsidRDefault="0038380D" w:rsidP="0038380D">
      <w:pPr>
        <w:pStyle w:val="a8"/>
        <w:shd w:val="clear" w:color="auto" w:fill="FFFFFF"/>
        <w:spacing w:before="0" w:beforeAutospacing="0" w:after="150" w:afterAutospacing="0"/>
        <w:jc w:val="center"/>
        <w:rPr>
          <w:rFonts w:ascii="Arial" w:hAnsi="Arial" w:cs="Arial"/>
          <w:b/>
          <w:sz w:val="20"/>
          <w:szCs w:val="20"/>
        </w:rPr>
      </w:pPr>
      <w:r w:rsidRPr="0051199F">
        <w:rPr>
          <w:rFonts w:ascii="Arial" w:hAnsi="Arial" w:cs="Arial"/>
          <w:b/>
          <w:sz w:val="20"/>
          <w:szCs w:val="20"/>
        </w:rPr>
        <w:t>Аналитическая часть</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Муниципальное  бюджетное общеобразовательное учреждение Верхнекольцовская  основная общеобразовательная школа  функционирует в данном статусе с 2011 года. Все эти годы оно ориентировано на всестороннее формирование личности учащегося с учётом его психолого-физиологического, нравственного развития; индивидуальных способностей и возможностей; а также на развитие и совершенствование образовательного процесса; осуществление дополнительных мер социальной поддержки обучающихся; формирование общей культуры  учащихся на основе усвоения обязательного минимума содержания образовательных программ. Выпускник школы должен быть адаптирован к жизни в обществе с умением сделать осознанный выбор профессии, а также являться гражданином, патриотом своей страны, уважающим права и свободы других людей; у него должны быть сформированы принципы здорового образа жизни; он  любит окружающую природу, свою семью, школу, Родину.</w:t>
      </w:r>
    </w:p>
    <w:p w:rsidR="0038380D" w:rsidRPr="0051199F" w:rsidRDefault="0038380D" w:rsidP="00342B65">
      <w:pPr>
        <w:pStyle w:val="a8"/>
        <w:shd w:val="clear" w:color="auto" w:fill="FFFFFF"/>
        <w:spacing w:before="0" w:beforeAutospacing="0" w:after="150" w:afterAutospacing="0"/>
        <w:jc w:val="center"/>
        <w:rPr>
          <w:rFonts w:ascii="Arial" w:hAnsi="Arial" w:cs="Arial"/>
          <w:b/>
          <w:sz w:val="20"/>
          <w:szCs w:val="20"/>
        </w:rPr>
      </w:pPr>
      <w:r w:rsidRPr="0051199F">
        <w:rPr>
          <w:rFonts w:ascii="Arial" w:hAnsi="Arial" w:cs="Arial"/>
          <w:b/>
          <w:sz w:val="20"/>
          <w:szCs w:val="20"/>
        </w:rPr>
        <w:t>Принципами школьной образовательной политики являются: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  - </w:t>
      </w:r>
      <w:r w:rsidRPr="0051199F">
        <w:rPr>
          <w:rFonts w:ascii="Arial" w:hAnsi="Arial" w:cs="Arial"/>
          <w:b/>
          <w:i/>
          <w:sz w:val="20"/>
          <w:szCs w:val="20"/>
        </w:rPr>
        <w:t>демократизация:</w:t>
      </w:r>
      <w:r w:rsidRPr="0051199F">
        <w:rPr>
          <w:rFonts w:ascii="Arial" w:hAnsi="Arial" w:cs="Arial"/>
          <w:sz w:val="20"/>
          <w:szCs w:val="20"/>
        </w:rPr>
        <w:t xml:space="preserve"> сотрудничество педагогов и учеников, учащихся друг с другом, педагогов и родителей; создание условий для развития коллектива единомышленников с учётом права собственного мнения;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   </w:t>
      </w:r>
      <w:r w:rsidRPr="0051199F">
        <w:rPr>
          <w:rFonts w:ascii="Arial" w:hAnsi="Arial" w:cs="Arial"/>
          <w:b/>
          <w:i/>
          <w:sz w:val="20"/>
          <w:szCs w:val="20"/>
        </w:rPr>
        <w:t>- гуманизация</w:t>
      </w:r>
      <w:r w:rsidRPr="0051199F">
        <w:rPr>
          <w:rFonts w:ascii="Arial" w:hAnsi="Arial" w:cs="Arial"/>
          <w:sz w:val="20"/>
          <w:szCs w:val="20"/>
        </w:rPr>
        <w:t>: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в рамках реализации ФГОС второго поколения;</w:t>
      </w:r>
    </w:p>
    <w:p w:rsidR="0038380D" w:rsidRPr="0051199F" w:rsidRDefault="00342B65"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b/>
          <w:i/>
          <w:sz w:val="20"/>
          <w:szCs w:val="20"/>
        </w:rPr>
        <w:t>  </w:t>
      </w:r>
      <w:r w:rsidR="0038380D" w:rsidRPr="0051199F">
        <w:rPr>
          <w:rFonts w:ascii="Arial" w:hAnsi="Arial" w:cs="Arial"/>
          <w:b/>
          <w:i/>
          <w:sz w:val="20"/>
          <w:szCs w:val="20"/>
        </w:rPr>
        <w:t xml:space="preserve"> - дифференциация</w:t>
      </w:r>
      <w:r w:rsidR="0038380D" w:rsidRPr="0051199F">
        <w:rPr>
          <w:rFonts w:ascii="Arial" w:hAnsi="Arial" w:cs="Arial"/>
          <w:sz w:val="20"/>
          <w:szCs w:val="20"/>
        </w:rPr>
        <w:t>: учёт учебных, интеллектуальных и психологических особенностей учеников, их профессиональных склонностей;                                                                                                                    </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Управление  образовательной организацией осуществляется в соответствии с федеральными законами, нормативными правовыми актами и законами Ростовской области и Уставом школы на принципах единоначалия и самоуправления. Административные обязанности распределены согласно Уставу, штатному расписанию; чётко распределены  функциональные обязанности согласно квалификационным характеристикам.</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МБОУ Верхнекольцовская ООШ – образовательная организация, реализующая различные общеобразовательные программы, которые включают начальное общее (НОО), основное общее (ООО), программы внеурочной деятельности. Все программы образуют целостную систему, </w:t>
      </w:r>
      <w:r w:rsidRPr="0051199F">
        <w:rPr>
          <w:rFonts w:ascii="Arial" w:hAnsi="Arial" w:cs="Arial"/>
          <w:sz w:val="20"/>
          <w:szCs w:val="20"/>
        </w:rPr>
        <w:lastRenderedPageBreak/>
        <w:t>основанную на принципах непрерывности, преемственности, личностной ориентации участников образовательных отношений. Ключевые направления деятельности  педагогического коллектива это: соответствие и обновление образовательных стандартов; развитие системы поддержки талантливых детей, работа с одарёнными детьми; развитие педагогического потенциала; обеспечение условий для развития здоровья детей; совершенствование материально-технической базы: создание условий для реализации гражданами РФ гарантированного государством права на получение общедоступного и бесплатного общего образования.  Образовательный процесс является гибким, быстро реагирующим на изменения, ориентирующимся на новые образовательные потребности. Он представляет  собой систему педагогических действий, соответствующих поставленным целям. В соответствии с особенностями учащихся, запросами родителей и согласно профессиональной квалификации учителей осуществляется освоение образовательных программ на всех уровнях. Начальная школа работает по программе «Школа  России». Предпрофильная подготовка осуществляется через элективные занятия, кружковые, классные часы. 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Образовательная организация осуществляет образовательный процесс по образовательным программам, в соответствии с Уставом школы:</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НОО – 4 года (нормативный срок обучения);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ООО – 5 лет (нормативный срок обучения).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Выбор программ осуществляется исходя из основного концептуального подхода школы – обеспечение учеников знаниями, максимально соответствующими ФГОС второго поколения,  Федеральному компоненту государственного стандарта основного общего образования.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Для получения </w:t>
      </w:r>
      <w:proofErr w:type="gramStart"/>
      <w:r w:rsidRPr="0051199F">
        <w:rPr>
          <w:rFonts w:ascii="Arial" w:hAnsi="Arial" w:cs="Arial"/>
          <w:sz w:val="20"/>
          <w:szCs w:val="20"/>
        </w:rPr>
        <w:t>обучающимися</w:t>
      </w:r>
      <w:proofErr w:type="gramEnd"/>
      <w:r w:rsidRPr="0051199F">
        <w:rPr>
          <w:rFonts w:ascii="Arial" w:hAnsi="Arial" w:cs="Arial"/>
          <w:sz w:val="20"/>
          <w:szCs w:val="20"/>
        </w:rPr>
        <w:t xml:space="preserve"> знаний, максимально соответствующих их способностям, возможностям, интересам в школе работали кружки, спортивные секции, проводились занятия по внеурочной деятельности согласно ФГОС.</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Важными направлениями инновацио</w:t>
      </w:r>
      <w:r w:rsidR="0051199F">
        <w:rPr>
          <w:rFonts w:ascii="Arial" w:hAnsi="Arial" w:cs="Arial"/>
          <w:sz w:val="20"/>
          <w:szCs w:val="20"/>
        </w:rPr>
        <w:t>нной деятельности в течение 2017 – 2018</w:t>
      </w:r>
      <w:r w:rsidRPr="0051199F">
        <w:rPr>
          <w:rFonts w:ascii="Arial" w:hAnsi="Arial" w:cs="Arial"/>
          <w:sz w:val="20"/>
          <w:szCs w:val="20"/>
        </w:rPr>
        <w:t xml:space="preserve"> учебного года являлись вопросы, связанные с обновлением содержания образования, использованием современных образовательных технологий, способствующими повышению качества обучения и воспитания.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Поставленные цели  реализовывались в процессе решения учебных и практических задач через различные формы: дискуссии, конкурсы, олимпиады, соревнования и т.д. Работали методические объединения: учителей гуманитарного цикла и начальных классов</w:t>
      </w:r>
      <w:proofErr w:type="gramStart"/>
      <w:r w:rsidRPr="0051199F">
        <w:rPr>
          <w:rFonts w:ascii="Arial" w:hAnsi="Arial" w:cs="Arial"/>
          <w:sz w:val="20"/>
          <w:szCs w:val="20"/>
        </w:rPr>
        <w:t xml:space="preserve"> ,</w:t>
      </w:r>
      <w:proofErr w:type="gramEnd"/>
      <w:r w:rsidRPr="0051199F">
        <w:rPr>
          <w:rFonts w:ascii="Arial" w:hAnsi="Arial" w:cs="Arial"/>
          <w:sz w:val="20"/>
          <w:szCs w:val="20"/>
        </w:rPr>
        <w:t xml:space="preserve"> учителей естественно-математического цикла  и классных руководителей, которые решали вопросы, связанные с повышением уровня профессиональной компетентности педагога, с реализацией работы по теме самообразования, с реализацией работы по Программе развития школы.</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С целью учёта качественных образовательны</w:t>
      </w:r>
      <w:r w:rsidR="0051199F">
        <w:rPr>
          <w:rFonts w:ascii="Arial" w:hAnsi="Arial" w:cs="Arial"/>
          <w:sz w:val="20"/>
          <w:szCs w:val="20"/>
        </w:rPr>
        <w:t>х изменений у обучающихся в 2017 – 2018</w:t>
      </w:r>
      <w:r w:rsidRPr="0051199F">
        <w:rPr>
          <w:rFonts w:ascii="Arial" w:hAnsi="Arial" w:cs="Arial"/>
          <w:sz w:val="20"/>
          <w:szCs w:val="20"/>
        </w:rPr>
        <w:t xml:space="preserve"> учебном году педагогами проводился мониторинг знаний и умений учащихся, результаты которого учитывались в организации работы с детьми, в частности при подготовке к итоговой аттестации. Обучающиеся  приняли участие в ВПР, итоги анализировались и обсуждались.</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типовом двухэтажном здании кирпичного исполнения. Занятия проводятся в одну смену.</w:t>
      </w:r>
    </w:p>
    <w:p w:rsidR="00C4750F"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1-9 </w:t>
      </w:r>
      <w:r w:rsidR="0038380D" w:rsidRPr="0051199F">
        <w:rPr>
          <w:rFonts w:ascii="Arial" w:hAnsi="Arial" w:cs="Arial"/>
          <w:sz w:val="20"/>
          <w:szCs w:val="20"/>
        </w:rPr>
        <w:t xml:space="preserve"> класс – пятидневная рабочая неде</w:t>
      </w:r>
      <w:r w:rsidRPr="0051199F">
        <w:rPr>
          <w:rFonts w:ascii="Arial" w:hAnsi="Arial" w:cs="Arial"/>
          <w:sz w:val="20"/>
          <w:szCs w:val="20"/>
        </w:rPr>
        <w:t>ля</w:t>
      </w:r>
      <w:r w:rsidR="0038380D" w:rsidRPr="0051199F">
        <w:rPr>
          <w:rFonts w:ascii="Arial" w:hAnsi="Arial" w:cs="Arial"/>
          <w:sz w:val="20"/>
          <w:szCs w:val="20"/>
        </w:rPr>
        <w:t>.</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Реализация учебного плана основного общего образования направлена на формирование базовых основ и фундамента всего последующего обучения, в том числе:</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универсальных учебных действий;</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lastRenderedPageBreak/>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Максимальная аудиторная учебная нагрузка учащихся соответствует требованиям СанПин.</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Контингент учащих</w:t>
      </w:r>
      <w:r w:rsidR="00C4750F" w:rsidRPr="0051199F">
        <w:rPr>
          <w:rFonts w:ascii="Arial" w:hAnsi="Arial" w:cs="Arial"/>
          <w:sz w:val="20"/>
          <w:szCs w:val="20"/>
        </w:rPr>
        <w:t xml:space="preserve">ся стабилен  </w:t>
      </w:r>
      <w:r w:rsidRPr="0051199F">
        <w:rPr>
          <w:rFonts w:ascii="Arial" w:hAnsi="Arial" w:cs="Arial"/>
          <w:sz w:val="20"/>
          <w:szCs w:val="20"/>
        </w:rPr>
        <w:t>и не вносит дестабилизацию в процесс развития школы.</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Государственная итоговая аттест</w:t>
      </w:r>
      <w:r w:rsidR="00C4750F" w:rsidRPr="0051199F">
        <w:rPr>
          <w:rFonts w:ascii="Arial" w:hAnsi="Arial" w:cs="Arial"/>
          <w:sz w:val="20"/>
          <w:szCs w:val="20"/>
        </w:rPr>
        <w:t xml:space="preserve">ация была проведена в 9-м классе </w:t>
      </w:r>
      <w:r w:rsidRPr="0051199F">
        <w:rPr>
          <w:rFonts w:ascii="Arial" w:hAnsi="Arial" w:cs="Arial"/>
          <w:sz w:val="20"/>
          <w:szCs w:val="20"/>
        </w:rPr>
        <w:t xml:space="preserve"> в форме и объёме, </w:t>
      </w:r>
      <w:proofErr w:type="gramStart"/>
      <w:r w:rsidRPr="0051199F">
        <w:rPr>
          <w:rFonts w:ascii="Arial" w:hAnsi="Arial" w:cs="Arial"/>
          <w:sz w:val="20"/>
          <w:szCs w:val="20"/>
        </w:rPr>
        <w:t>предусмотренных</w:t>
      </w:r>
      <w:proofErr w:type="gramEnd"/>
      <w:r w:rsidRPr="0051199F">
        <w:rPr>
          <w:rFonts w:ascii="Arial" w:hAnsi="Arial" w:cs="Arial"/>
          <w:sz w:val="20"/>
          <w:szCs w:val="20"/>
        </w:rPr>
        <w:t xml:space="preserve"> государственными нормативными документами.</w:t>
      </w:r>
    </w:p>
    <w:p w:rsidR="0038380D" w:rsidRPr="0051199F" w:rsidRDefault="0038380D" w:rsidP="00342B65">
      <w:pPr>
        <w:pStyle w:val="a8"/>
        <w:shd w:val="clear" w:color="auto" w:fill="FFFFFF"/>
        <w:spacing w:before="0" w:beforeAutospacing="0" w:after="150" w:afterAutospacing="0"/>
        <w:jc w:val="center"/>
        <w:rPr>
          <w:rFonts w:ascii="Arial" w:hAnsi="Arial" w:cs="Arial"/>
          <w:b/>
          <w:sz w:val="20"/>
          <w:szCs w:val="20"/>
        </w:rPr>
      </w:pPr>
      <w:r w:rsidRPr="0051199F">
        <w:rPr>
          <w:rFonts w:ascii="Arial" w:hAnsi="Arial" w:cs="Arial"/>
          <w:b/>
          <w:sz w:val="20"/>
          <w:szCs w:val="20"/>
        </w:rPr>
        <w:t>Материально-техническая база:</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Количество кабинетов – 10</w:t>
      </w:r>
      <w:r w:rsidR="0038380D" w:rsidRPr="0051199F">
        <w:rPr>
          <w:rFonts w:ascii="Arial" w:hAnsi="Arial" w:cs="Arial"/>
          <w:sz w:val="20"/>
          <w:szCs w:val="20"/>
        </w:rPr>
        <w:t>;</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Лаборантских – 2;</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Компьютерных классов – 1;</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Спортзал – 1;</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Библиотека – 1;</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Актовый зал – 1;</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Мастерская – 1.</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Столовая на 36 </w:t>
      </w:r>
      <w:r w:rsidR="0038380D" w:rsidRPr="0051199F">
        <w:rPr>
          <w:rFonts w:ascii="Arial" w:hAnsi="Arial" w:cs="Arial"/>
          <w:sz w:val="20"/>
          <w:szCs w:val="20"/>
        </w:rPr>
        <w:t>мест с необходимым технологическим оборудованием. Горячим питанием было охвачено 100% учащихся.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Все кабинеты оснащены мебелью, оборудованием, в библиотеке имеется необходимый перечень учебной литературы, пособий, художественной литературы, справочников, энциклопедических словарей. Книжный фонд обеспечивает </w:t>
      </w:r>
      <w:proofErr w:type="gramStart"/>
      <w:r w:rsidRPr="0051199F">
        <w:rPr>
          <w:rFonts w:ascii="Arial" w:hAnsi="Arial" w:cs="Arial"/>
          <w:sz w:val="20"/>
          <w:szCs w:val="20"/>
        </w:rPr>
        <w:t>обучающихся</w:t>
      </w:r>
      <w:proofErr w:type="gramEnd"/>
      <w:r w:rsidRPr="0051199F">
        <w:rPr>
          <w:rFonts w:ascii="Arial" w:hAnsi="Arial" w:cs="Arial"/>
          <w:sz w:val="20"/>
          <w:szCs w:val="20"/>
        </w:rPr>
        <w:t xml:space="preserve"> учебниками на 100%.</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Наличие технических средств обучения и их количество:</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Компьютеры – 20</w:t>
      </w:r>
      <w:r w:rsidR="0038380D" w:rsidRPr="0051199F">
        <w:rPr>
          <w:rFonts w:ascii="Arial" w:hAnsi="Arial" w:cs="Arial"/>
          <w:sz w:val="20"/>
          <w:szCs w:val="20"/>
        </w:rPr>
        <w:t xml:space="preserve"> шт.</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Ноутбуки – 3</w:t>
      </w:r>
      <w:r w:rsidR="0038380D" w:rsidRPr="0051199F">
        <w:rPr>
          <w:rFonts w:ascii="Arial" w:hAnsi="Arial" w:cs="Arial"/>
          <w:sz w:val="20"/>
          <w:szCs w:val="20"/>
        </w:rPr>
        <w:t xml:space="preserve"> шт.</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Компьютерный класс подключён к сети Интернет, есть WiFi</w:t>
      </w:r>
      <w:proofErr w:type="gramStart"/>
      <w:r w:rsidRPr="0051199F">
        <w:rPr>
          <w:rFonts w:ascii="Arial" w:hAnsi="Arial" w:cs="Arial"/>
          <w:sz w:val="20"/>
          <w:szCs w:val="20"/>
        </w:rPr>
        <w:t>и</w:t>
      </w:r>
      <w:proofErr w:type="gramEnd"/>
      <w:r w:rsidRPr="0051199F">
        <w:rPr>
          <w:rFonts w:ascii="Arial" w:hAnsi="Arial" w:cs="Arial"/>
          <w:sz w:val="20"/>
          <w:szCs w:val="20"/>
        </w:rPr>
        <w:t xml:space="preserve"> возможность выхода в Интернет по всей школе. Контент-фильтр, обеспечивает запрет доступа к запрещённым сайтам.</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В школе следующее  количество оргтехники:</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Интерактивные доски – 5</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МФУ – лазерный монохромный – 1</w:t>
      </w:r>
      <w:r w:rsidR="0038380D" w:rsidRPr="0051199F">
        <w:rPr>
          <w:rFonts w:ascii="Arial" w:hAnsi="Arial" w:cs="Arial"/>
          <w:sz w:val="20"/>
          <w:szCs w:val="20"/>
        </w:rPr>
        <w:t>шт.</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Принтеры – 8</w:t>
      </w:r>
      <w:r w:rsidR="0038380D" w:rsidRPr="0051199F">
        <w:rPr>
          <w:rFonts w:ascii="Arial" w:hAnsi="Arial" w:cs="Arial"/>
          <w:sz w:val="20"/>
          <w:szCs w:val="20"/>
        </w:rPr>
        <w:t xml:space="preserve"> шт.</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Проекторы мультимедийные – 6</w:t>
      </w:r>
      <w:r w:rsidR="0038380D" w:rsidRPr="0051199F">
        <w:rPr>
          <w:rFonts w:ascii="Arial" w:hAnsi="Arial" w:cs="Arial"/>
          <w:sz w:val="20"/>
          <w:szCs w:val="20"/>
        </w:rPr>
        <w:t xml:space="preserve"> шт., переносной  экран, есть стационарные экраны.</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В кабинете начальных классов имеется оборудование с интерактивной доской для проведения виртуальных опытов и исследований по предметам,  фронтальной и тестовых проверок.</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Спортзал оснащён необходимы</w:t>
      </w:r>
      <w:r w:rsidR="00C4750F" w:rsidRPr="0051199F">
        <w:rPr>
          <w:rFonts w:ascii="Arial" w:hAnsi="Arial" w:cs="Arial"/>
          <w:sz w:val="20"/>
          <w:szCs w:val="20"/>
        </w:rPr>
        <w:t>м оборудованием: мячами,</w:t>
      </w:r>
      <w:r w:rsidRPr="0051199F">
        <w:rPr>
          <w:rFonts w:ascii="Arial" w:hAnsi="Arial" w:cs="Arial"/>
          <w:sz w:val="20"/>
          <w:szCs w:val="20"/>
        </w:rPr>
        <w:t xml:space="preserve"> матами, гимнастическими снарядами.</w:t>
      </w:r>
    </w:p>
    <w:p w:rsidR="0038380D" w:rsidRPr="0051199F" w:rsidRDefault="00C4750F"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Спортивные площадки – для занятий волейболом, баскетболом, мини-футболом, ОФП.</w:t>
      </w:r>
      <w:r w:rsidR="0038380D" w:rsidRPr="0051199F">
        <w:rPr>
          <w:rFonts w:ascii="Arial" w:hAnsi="Arial" w:cs="Arial"/>
          <w:sz w:val="20"/>
          <w:szCs w:val="20"/>
        </w:rPr>
        <w:t xml:space="preserve"> Есть футбольное поле, беговая дорожка, яма для прыжко</w:t>
      </w:r>
      <w:r w:rsidRPr="0051199F">
        <w:rPr>
          <w:rFonts w:ascii="Arial" w:hAnsi="Arial" w:cs="Arial"/>
          <w:sz w:val="20"/>
          <w:szCs w:val="20"/>
        </w:rPr>
        <w:t>в в длину.</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xml:space="preserve">Для организации внеклассной работы с целью проведения кружков, секций и внеурочной деятельности используются актовый, спортивный зал, </w:t>
      </w:r>
      <w:r w:rsidR="00C4750F" w:rsidRPr="0051199F">
        <w:rPr>
          <w:rFonts w:ascii="Arial" w:hAnsi="Arial" w:cs="Arial"/>
          <w:sz w:val="20"/>
          <w:szCs w:val="20"/>
        </w:rPr>
        <w:t xml:space="preserve">стадион. </w:t>
      </w:r>
      <w:r w:rsidRPr="0051199F">
        <w:rPr>
          <w:rFonts w:ascii="Arial" w:hAnsi="Arial" w:cs="Arial"/>
          <w:sz w:val="20"/>
          <w:szCs w:val="20"/>
        </w:rPr>
        <w:t>Музыкальный центр используется для проведения различных культурно-досуговых мероприятий. Налажено устойчивое взаимодействие с сель</w:t>
      </w:r>
      <w:r w:rsidR="00C4750F" w:rsidRPr="0051199F">
        <w:rPr>
          <w:rFonts w:ascii="Arial" w:hAnsi="Arial" w:cs="Arial"/>
          <w:sz w:val="20"/>
          <w:szCs w:val="20"/>
        </w:rPr>
        <w:t>ским ДК</w:t>
      </w:r>
      <w:r w:rsidRPr="0051199F">
        <w:rPr>
          <w:rFonts w:ascii="Arial" w:hAnsi="Arial" w:cs="Arial"/>
          <w:sz w:val="20"/>
          <w:szCs w:val="20"/>
        </w:rPr>
        <w:t>.</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Медицинское обслуживание осуществляется персоналом фельдшерско-акушерского пункта</w:t>
      </w:r>
      <w:r w:rsidR="00C4750F" w:rsidRPr="0051199F">
        <w:rPr>
          <w:rFonts w:ascii="Arial" w:hAnsi="Arial" w:cs="Arial"/>
          <w:sz w:val="20"/>
          <w:szCs w:val="20"/>
        </w:rPr>
        <w:t xml:space="preserve"> х</w:t>
      </w:r>
      <w:proofErr w:type="gramStart"/>
      <w:r w:rsidR="00C4750F" w:rsidRPr="0051199F">
        <w:rPr>
          <w:rFonts w:ascii="Arial" w:hAnsi="Arial" w:cs="Arial"/>
          <w:sz w:val="20"/>
          <w:szCs w:val="20"/>
        </w:rPr>
        <w:t>.В</w:t>
      </w:r>
      <w:proofErr w:type="gramEnd"/>
      <w:r w:rsidR="00C4750F" w:rsidRPr="0051199F">
        <w:rPr>
          <w:rFonts w:ascii="Arial" w:hAnsi="Arial" w:cs="Arial"/>
          <w:sz w:val="20"/>
          <w:szCs w:val="20"/>
        </w:rPr>
        <w:t>ерхнекольцов  по договору с МУЗЦРБ ст.Тацинской</w:t>
      </w:r>
      <w:r w:rsidRPr="0051199F">
        <w:rPr>
          <w:rFonts w:ascii="Arial" w:hAnsi="Arial" w:cs="Arial"/>
          <w:sz w:val="20"/>
          <w:szCs w:val="20"/>
        </w:rPr>
        <w:t>. Фельдшер проводит необходимые мероприятия, вакцинацию. Диспансеризация учащихся проходит по плану-графи</w:t>
      </w:r>
      <w:r w:rsidR="00C4750F" w:rsidRPr="0051199F">
        <w:rPr>
          <w:rFonts w:ascii="Arial" w:hAnsi="Arial" w:cs="Arial"/>
          <w:sz w:val="20"/>
          <w:szCs w:val="20"/>
        </w:rPr>
        <w:t>ку, с  приездом врачей из МУЗ ЦРБ.</w:t>
      </w:r>
      <w:r w:rsidRPr="0051199F">
        <w:rPr>
          <w:rFonts w:ascii="Arial" w:hAnsi="Arial" w:cs="Arial"/>
          <w:sz w:val="20"/>
          <w:szCs w:val="20"/>
        </w:rPr>
        <w:t xml:space="preserve"> В школе хорошо поставлена работа </w:t>
      </w:r>
      <w:r w:rsidR="00C4750F" w:rsidRPr="0051199F">
        <w:rPr>
          <w:rFonts w:ascii="Arial" w:hAnsi="Arial" w:cs="Arial"/>
          <w:sz w:val="20"/>
          <w:szCs w:val="20"/>
        </w:rPr>
        <w:t>педагога-</w:t>
      </w:r>
      <w:r w:rsidRPr="0051199F">
        <w:rPr>
          <w:rFonts w:ascii="Arial" w:hAnsi="Arial" w:cs="Arial"/>
          <w:sz w:val="20"/>
          <w:szCs w:val="20"/>
        </w:rPr>
        <w:t>психолога.</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lastRenderedPageBreak/>
        <w:t>Есть система видеонаблюдения: внутренняя и наружная, которая охватывает просмотр значительной части территории школы, охрана осуществляется сторожами в вечернее и ночное время. Вахтер, дежурный администратор или дежурный учитель осуществляют присмотр во время учебных занятий. Территория школы огорожена. Есть система АПС, кнопка вызова при экстренных ситуациях. Для подвоза учащихся и</w:t>
      </w:r>
      <w:r w:rsidR="00342B65" w:rsidRPr="0051199F">
        <w:rPr>
          <w:rFonts w:ascii="Arial" w:hAnsi="Arial" w:cs="Arial"/>
          <w:sz w:val="20"/>
          <w:szCs w:val="20"/>
        </w:rPr>
        <w:t>з х</w:t>
      </w:r>
      <w:proofErr w:type="gramStart"/>
      <w:r w:rsidR="00342B65" w:rsidRPr="0051199F">
        <w:rPr>
          <w:rFonts w:ascii="Arial" w:hAnsi="Arial" w:cs="Arial"/>
          <w:sz w:val="20"/>
          <w:szCs w:val="20"/>
        </w:rPr>
        <w:t>.С</w:t>
      </w:r>
      <w:proofErr w:type="gramEnd"/>
      <w:r w:rsidR="00342B65" w:rsidRPr="0051199F">
        <w:rPr>
          <w:rFonts w:ascii="Arial" w:hAnsi="Arial" w:cs="Arial"/>
          <w:sz w:val="20"/>
          <w:szCs w:val="20"/>
        </w:rPr>
        <w:t xml:space="preserve">вободный </w:t>
      </w:r>
      <w:r w:rsidRPr="0051199F">
        <w:rPr>
          <w:rFonts w:ascii="Arial" w:hAnsi="Arial" w:cs="Arial"/>
          <w:sz w:val="20"/>
          <w:szCs w:val="20"/>
        </w:rPr>
        <w:t xml:space="preserve"> используется сп</w:t>
      </w:r>
      <w:r w:rsidR="00342B65" w:rsidRPr="0051199F">
        <w:rPr>
          <w:rFonts w:ascii="Arial" w:hAnsi="Arial" w:cs="Arial"/>
          <w:sz w:val="20"/>
          <w:szCs w:val="20"/>
        </w:rPr>
        <w:t>ециализированный автобус марки Г</w:t>
      </w:r>
      <w:r w:rsidRPr="0051199F">
        <w:rPr>
          <w:rFonts w:ascii="Arial" w:hAnsi="Arial" w:cs="Arial"/>
          <w:sz w:val="20"/>
          <w:szCs w:val="20"/>
        </w:rPr>
        <w:t>АЗ</w:t>
      </w:r>
      <w:r w:rsidR="00342B65" w:rsidRPr="0051199F">
        <w:rPr>
          <w:rFonts w:ascii="Arial" w:hAnsi="Arial" w:cs="Arial"/>
          <w:sz w:val="20"/>
          <w:szCs w:val="20"/>
        </w:rPr>
        <w:t xml:space="preserve"> 322121 с 11 </w:t>
      </w:r>
      <w:r w:rsidRPr="0051199F">
        <w:rPr>
          <w:rFonts w:ascii="Arial" w:hAnsi="Arial" w:cs="Arial"/>
          <w:sz w:val="20"/>
          <w:szCs w:val="20"/>
        </w:rPr>
        <w:t>посадочными местами, полученный по региональной про</w:t>
      </w:r>
      <w:r w:rsidR="00342B65" w:rsidRPr="0051199F">
        <w:rPr>
          <w:rFonts w:ascii="Arial" w:hAnsi="Arial" w:cs="Arial"/>
          <w:sz w:val="20"/>
          <w:szCs w:val="20"/>
        </w:rPr>
        <w:t>грамме «Школьный автобус» в 2017</w:t>
      </w:r>
      <w:r w:rsidRPr="0051199F">
        <w:rPr>
          <w:rFonts w:ascii="Arial" w:hAnsi="Arial" w:cs="Arial"/>
          <w:sz w:val="20"/>
          <w:szCs w:val="20"/>
        </w:rPr>
        <w:t xml:space="preserve"> году. Тепловой режим в школе обеспечив</w:t>
      </w:r>
      <w:r w:rsidR="00342B65" w:rsidRPr="0051199F">
        <w:rPr>
          <w:rFonts w:ascii="Arial" w:hAnsi="Arial" w:cs="Arial"/>
          <w:sz w:val="20"/>
          <w:szCs w:val="20"/>
        </w:rPr>
        <w:t>ается с помощью котельной</w:t>
      </w:r>
      <w:r w:rsidRPr="0051199F">
        <w:rPr>
          <w:rFonts w:ascii="Arial" w:hAnsi="Arial" w:cs="Arial"/>
          <w:sz w:val="20"/>
          <w:szCs w:val="20"/>
        </w:rPr>
        <w:t>.</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Образовательной программой определены следующие направления работы по внутренней оценке системы качества образования и воспитания: оценка качества нормативной правовой базы школы; образовательных программ; знаний обучающихся; достижений по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предметам.</w:t>
      </w:r>
    </w:p>
    <w:p w:rsidR="0038380D" w:rsidRPr="0051199F" w:rsidRDefault="0038380D" w:rsidP="00342B65">
      <w:pPr>
        <w:pStyle w:val="a8"/>
        <w:shd w:val="clear" w:color="auto" w:fill="FFFFFF"/>
        <w:spacing w:before="0" w:beforeAutospacing="0" w:after="150" w:afterAutospacing="0"/>
        <w:jc w:val="center"/>
        <w:rPr>
          <w:rFonts w:ascii="Arial" w:hAnsi="Arial" w:cs="Arial"/>
          <w:sz w:val="20"/>
          <w:szCs w:val="20"/>
        </w:rPr>
      </w:pPr>
      <w:r w:rsidRPr="0051199F">
        <w:rPr>
          <w:rFonts w:ascii="Arial" w:hAnsi="Arial" w:cs="Arial"/>
          <w:b/>
          <w:sz w:val="20"/>
          <w:szCs w:val="20"/>
        </w:rPr>
        <w:t>Анализ показателей деятельности образовательной организации</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Анализ    жизнедеятельности школы позволил определить следующие особенности и преимущества школы, а также выявил проблемные места, над которыми придётся работать и в следующем учебном году.</w:t>
      </w:r>
    </w:p>
    <w:p w:rsidR="0038380D" w:rsidRPr="0051199F" w:rsidRDefault="0051199F" w:rsidP="0038380D">
      <w:pPr>
        <w:pStyle w:val="a8"/>
        <w:shd w:val="clear" w:color="auto" w:fill="FFFFFF"/>
        <w:spacing w:before="0" w:beforeAutospacing="0" w:after="150" w:afterAutospacing="0"/>
        <w:rPr>
          <w:rFonts w:ascii="Arial" w:hAnsi="Arial" w:cs="Arial"/>
          <w:sz w:val="20"/>
          <w:szCs w:val="20"/>
        </w:rPr>
      </w:pPr>
      <w:r>
        <w:rPr>
          <w:rFonts w:ascii="Arial" w:hAnsi="Arial" w:cs="Arial"/>
          <w:sz w:val="20"/>
          <w:szCs w:val="20"/>
        </w:rPr>
        <w:t>В течение 2017-18</w:t>
      </w:r>
      <w:r w:rsidR="0038380D" w:rsidRPr="0051199F">
        <w:rPr>
          <w:rFonts w:ascii="Arial" w:hAnsi="Arial" w:cs="Arial"/>
          <w:sz w:val="20"/>
          <w:szCs w:val="20"/>
        </w:rPr>
        <w:t xml:space="preserve"> учебного работа шла в соответствии с Программой развития школы и планом работы на год</w:t>
      </w:r>
      <w:r>
        <w:rPr>
          <w:rFonts w:ascii="Arial" w:hAnsi="Arial" w:cs="Arial"/>
          <w:sz w:val="20"/>
          <w:szCs w:val="20"/>
        </w:rPr>
        <w:t>. На начало года в школе было 32</w:t>
      </w:r>
      <w:r w:rsidR="00342B65" w:rsidRPr="0051199F">
        <w:rPr>
          <w:rFonts w:ascii="Arial" w:hAnsi="Arial" w:cs="Arial"/>
          <w:sz w:val="20"/>
          <w:szCs w:val="20"/>
        </w:rPr>
        <w:t xml:space="preserve"> ученика, на конец учебного года 32</w:t>
      </w:r>
      <w:r w:rsidR="0038380D" w:rsidRPr="0051199F">
        <w:rPr>
          <w:rFonts w:ascii="Arial" w:hAnsi="Arial" w:cs="Arial"/>
          <w:sz w:val="20"/>
          <w:szCs w:val="20"/>
        </w:rPr>
        <w:t>. По итогам учебного года успе</w:t>
      </w:r>
      <w:r>
        <w:rPr>
          <w:rFonts w:ascii="Arial" w:hAnsi="Arial" w:cs="Arial"/>
          <w:sz w:val="20"/>
          <w:szCs w:val="20"/>
        </w:rPr>
        <w:t>ваемость по школе составляет 100</w:t>
      </w:r>
      <w:r w:rsidR="0038380D" w:rsidRPr="0051199F">
        <w:rPr>
          <w:rFonts w:ascii="Arial" w:hAnsi="Arial" w:cs="Arial"/>
          <w:sz w:val="20"/>
          <w:szCs w:val="20"/>
        </w:rPr>
        <w:t>%,  успе</w:t>
      </w:r>
      <w:r>
        <w:rPr>
          <w:rFonts w:ascii="Arial" w:hAnsi="Arial" w:cs="Arial"/>
          <w:sz w:val="20"/>
          <w:szCs w:val="20"/>
        </w:rPr>
        <w:t>вающих на «4 и 5» - 46,6%.  Из 5</w:t>
      </w:r>
      <w:r w:rsidR="00342B65" w:rsidRPr="0051199F">
        <w:rPr>
          <w:rFonts w:ascii="Arial" w:hAnsi="Arial" w:cs="Arial"/>
          <w:sz w:val="20"/>
          <w:szCs w:val="20"/>
        </w:rPr>
        <w:t xml:space="preserve"> выпускников 9 класса поступили в средние </w:t>
      </w:r>
      <w:r w:rsidR="0038380D" w:rsidRPr="0051199F">
        <w:rPr>
          <w:rFonts w:ascii="Arial" w:hAnsi="Arial" w:cs="Arial"/>
          <w:sz w:val="20"/>
          <w:szCs w:val="20"/>
        </w:rPr>
        <w:t xml:space="preserve"> учебные</w:t>
      </w:r>
      <w:r>
        <w:rPr>
          <w:rFonts w:ascii="Arial" w:hAnsi="Arial" w:cs="Arial"/>
          <w:sz w:val="20"/>
          <w:szCs w:val="20"/>
        </w:rPr>
        <w:t xml:space="preserve"> заведения – 3</w:t>
      </w:r>
      <w:r w:rsidR="0038380D" w:rsidRPr="0051199F">
        <w:rPr>
          <w:rFonts w:ascii="Arial" w:hAnsi="Arial" w:cs="Arial"/>
          <w:sz w:val="20"/>
          <w:szCs w:val="20"/>
        </w:rPr>
        <w:t xml:space="preserve"> человек</w:t>
      </w:r>
      <w:r w:rsidR="00342B65" w:rsidRPr="0051199F">
        <w:rPr>
          <w:rFonts w:ascii="Arial" w:hAnsi="Arial" w:cs="Arial"/>
          <w:sz w:val="20"/>
          <w:szCs w:val="20"/>
        </w:rPr>
        <w:t>а</w:t>
      </w:r>
      <w:proofErr w:type="gramStart"/>
      <w:r w:rsidR="00342B65" w:rsidRPr="0051199F">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из них в  селько-хозяйственный техникум - 1,  политехнический техникум -</w:t>
      </w:r>
      <w:r w:rsidR="00342B65" w:rsidRPr="0051199F">
        <w:rPr>
          <w:rFonts w:ascii="Arial" w:hAnsi="Arial" w:cs="Arial"/>
          <w:sz w:val="20"/>
          <w:szCs w:val="20"/>
        </w:rPr>
        <w:t xml:space="preserve"> 1, строительный колледж</w:t>
      </w:r>
      <w:r w:rsidR="0038380D" w:rsidRPr="0051199F">
        <w:rPr>
          <w:rFonts w:ascii="Arial" w:hAnsi="Arial" w:cs="Arial"/>
          <w:sz w:val="20"/>
          <w:szCs w:val="20"/>
        </w:rPr>
        <w:t>– 1.</w:t>
      </w:r>
      <w:r>
        <w:rPr>
          <w:rFonts w:ascii="Arial" w:hAnsi="Arial" w:cs="Arial"/>
          <w:sz w:val="20"/>
          <w:szCs w:val="20"/>
        </w:rPr>
        <w:t xml:space="preserve"> Продолжатобучение в Ермаковской СОШ- 2 .</w:t>
      </w:r>
      <w:r w:rsidR="0038380D" w:rsidRPr="0051199F">
        <w:rPr>
          <w:rFonts w:ascii="Arial" w:hAnsi="Arial" w:cs="Arial"/>
          <w:sz w:val="20"/>
          <w:szCs w:val="20"/>
        </w:rPr>
        <w:t xml:space="preserve"> Все будут о</w:t>
      </w:r>
      <w:r w:rsidR="00342B65" w:rsidRPr="0051199F">
        <w:rPr>
          <w:rFonts w:ascii="Arial" w:hAnsi="Arial" w:cs="Arial"/>
          <w:sz w:val="20"/>
          <w:szCs w:val="20"/>
        </w:rPr>
        <w:t xml:space="preserve">бучаться на бюджетной основе. В коллективе работало 10 </w:t>
      </w:r>
      <w:r w:rsidR="0038380D" w:rsidRPr="0051199F">
        <w:rPr>
          <w:rFonts w:ascii="Arial" w:hAnsi="Arial" w:cs="Arial"/>
          <w:sz w:val="20"/>
          <w:szCs w:val="20"/>
        </w:rPr>
        <w:t xml:space="preserve">учителей. Высшее профессиональное образование </w:t>
      </w:r>
      <w:r w:rsidR="00342B65" w:rsidRPr="0051199F">
        <w:rPr>
          <w:rFonts w:ascii="Arial" w:hAnsi="Arial" w:cs="Arial"/>
          <w:sz w:val="20"/>
          <w:szCs w:val="20"/>
        </w:rPr>
        <w:t xml:space="preserve">имеют 8 учителей, это 80%. Среднее специальное – 2 человека, это 20%. Из них: 1 </w:t>
      </w:r>
      <w:r w:rsidR="0038380D" w:rsidRPr="0051199F">
        <w:rPr>
          <w:rFonts w:ascii="Arial" w:hAnsi="Arial" w:cs="Arial"/>
          <w:sz w:val="20"/>
          <w:szCs w:val="20"/>
        </w:rPr>
        <w:t>человека с высшей квалификационно</w:t>
      </w:r>
      <w:r w:rsidR="00342B65" w:rsidRPr="0051199F">
        <w:rPr>
          <w:rFonts w:ascii="Arial" w:hAnsi="Arial" w:cs="Arial"/>
          <w:sz w:val="20"/>
          <w:szCs w:val="20"/>
        </w:rPr>
        <w:t>й категорией, что составляет 10</w:t>
      </w:r>
      <w:r w:rsidR="0038380D" w:rsidRPr="0051199F">
        <w:rPr>
          <w:rFonts w:ascii="Arial" w:hAnsi="Arial" w:cs="Arial"/>
          <w:sz w:val="20"/>
          <w:szCs w:val="20"/>
        </w:rPr>
        <w:t>%; с 1-ой квалификационно</w:t>
      </w:r>
      <w:r w:rsidR="003E2254" w:rsidRPr="0051199F">
        <w:rPr>
          <w:rFonts w:ascii="Arial" w:hAnsi="Arial" w:cs="Arial"/>
          <w:sz w:val="20"/>
          <w:szCs w:val="20"/>
        </w:rPr>
        <w:t>й категорией – 8 человек; это 80%; 1 молодо</w:t>
      </w:r>
      <w:r>
        <w:rPr>
          <w:rFonts w:ascii="Arial" w:hAnsi="Arial" w:cs="Arial"/>
          <w:sz w:val="20"/>
          <w:szCs w:val="20"/>
        </w:rPr>
        <w:t>й  специалист со стажем работы 10 лет.</w:t>
      </w:r>
      <w:proofErr w:type="gramStart"/>
      <w:r w:rsidR="003E2254" w:rsidRPr="0051199F">
        <w:rPr>
          <w:rFonts w:ascii="Arial" w:hAnsi="Arial" w:cs="Arial"/>
          <w:sz w:val="20"/>
          <w:szCs w:val="20"/>
        </w:rPr>
        <w:t xml:space="preserve"> .</w:t>
      </w:r>
      <w:proofErr w:type="gramEnd"/>
      <w:r w:rsidR="003E2254" w:rsidRPr="0051199F">
        <w:rPr>
          <w:rFonts w:ascii="Arial" w:hAnsi="Arial" w:cs="Arial"/>
          <w:sz w:val="20"/>
          <w:szCs w:val="20"/>
        </w:rPr>
        <w:t xml:space="preserve"> В школе </w:t>
      </w:r>
      <w:r w:rsidR="0038380D" w:rsidRPr="0051199F">
        <w:rPr>
          <w:rFonts w:ascii="Arial" w:hAnsi="Arial" w:cs="Arial"/>
          <w:sz w:val="20"/>
          <w:szCs w:val="20"/>
        </w:rPr>
        <w:t xml:space="preserve"> 2 человека отмечены Почётными грамотами Министерства образования и науки РФ. Учителя проходили курсы повышения квалификации согласно графику, работает на повышение качества образования и воспитания.</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В течение прошедшего учебного года учителя принимали активное участие в мероприятиях разного уровня: районного, регионального, всероссийского. Это были конкурсы профессионального мастерства, творческие; выступление на семинарах, научно-практических конференциях и т.д.  Также активно велась работа с учениками, которые не менее достойно представляли школу на соревнованиях, конкурсах, олимпиадах разного уровня. Ребята традиционно участвуют в олимпиадах «Мириады открытий», «Инфоурок», «Логика». Есть п</w:t>
      </w:r>
      <w:r w:rsidR="003E2254" w:rsidRPr="0051199F">
        <w:rPr>
          <w:rFonts w:ascii="Arial" w:hAnsi="Arial" w:cs="Arial"/>
          <w:sz w:val="20"/>
          <w:szCs w:val="20"/>
        </w:rPr>
        <w:t xml:space="preserve">обедители и призёры. </w:t>
      </w:r>
      <w:r w:rsidRPr="0051199F">
        <w:rPr>
          <w:rFonts w:ascii="Arial" w:hAnsi="Arial" w:cs="Arial"/>
          <w:sz w:val="20"/>
          <w:szCs w:val="20"/>
        </w:rPr>
        <w:t xml:space="preserve"> В школе нет учащихся, стоящих на учёте в КДН, не совершались правонарушения, не пропускаются уроки без уважительных причин. Налажена постоянная связь с родителями.</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b/>
          <w:sz w:val="20"/>
          <w:szCs w:val="20"/>
          <w:u w:val="single"/>
        </w:rPr>
        <w:t> Вместе с тем самообследование выявило ряд проблем</w:t>
      </w:r>
      <w:r w:rsidRPr="0051199F">
        <w:rPr>
          <w:rFonts w:ascii="Arial" w:hAnsi="Arial" w:cs="Arial"/>
          <w:sz w:val="20"/>
          <w:szCs w:val="20"/>
        </w:rPr>
        <w:t>: требуется больше внимания уделять вопросам, связанным с реализацией ФГОС, так как у некоторых учителей это вызывает затруднения.  Нужно постоянно работать над повышением своего уровня квалификации   с использованием различных форм и средств. Работа по укреплению материально-технической базы должна быть на  постоянном  контроле, так как это требование времени, реалии 21-го века.</w:t>
      </w: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r w:rsidRPr="0051199F">
        <w:rPr>
          <w:rFonts w:ascii="Arial" w:hAnsi="Arial" w:cs="Arial"/>
          <w:sz w:val="20"/>
          <w:szCs w:val="20"/>
        </w:rPr>
        <w:t> </w:t>
      </w:r>
    </w:p>
    <w:p w:rsidR="00786339" w:rsidRPr="0051199F" w:rsidRDefault="0038380D" w:rsidP="00786339">
      <w:pPr>
        <w:pStyle w:val="ConsPlusTitle"/>
        <w:jc w:val="center"/>
        <w:rPr>
          <w:sz w:val="20"/>
          <w:szCs w:val="20"/>
        </w:rPr>
      </w:pPr>
      <w:r w:rsidRPr="0051199F">
        <w:rPr>
          <w:sz w:val="20"/>
          <w:szCs w:val="20"/>
        </w:rPr>
        <w:t> </w:t>
      </w:r>
      <w:r w:rsidR="00786339" w:rsidRPr="0051199F">
        <w:rPr>
          <w:sz w:val="20"/>
          <w:szCs w:val="20"/>
        </w:rPr>
        <w:t>ПОКАЗАТЕЛИ</w:t>
      </w:r>
    </w:p>
    <w:p w:rsidR="00786339" w:rsidRPr="0051199F" w:rsidRDefault="00786339" w:rsidP="00786339">
      <w:pPr>
        <w:pStyle w:val="ConsPlusTitle"/>
        <w:jc w:val="center"/>
        <w:rPr>
          <w:sz w:val="20"/>
          <w:szCs w:val="20"/>
        </w:rPr>
      </w:pPr>
      <w:r w:rsidRPr="0051199F">
        <w:rPr>
          <w:sz w:val="20"/>
          <w:szCs w:val="20"/>
        </w:rPr>
        <w:t>ДЕЯТЕЛЬНОСТИ МБОУ ВЕРХНЕКОЛЬЦОВСКОЙ ООШ</w:t>
      </w:r>
      <w:bookmarkStart w:id="0" w:name="_GoBack"/>
      <w:bookmarkEnd w:id="0"/>
    </w:p>
    <w:p w:rsidR="00786339" w:rsidRPr="0051199F" w:rsidRDefault="00786339" w:rsidP="00786339">
      <w:pPr>
        <w:pStyle w:val="ConsPlusTitle"/>
        <w:jc w:val="center"/>
        <w:rPr>
          <w:sz w:val="20"/>
          <w:szCs w:val="20"/>
        </w:rPr>
      </w:pPr>
      <w:r w:rsidRPr="0051199F">
        <w:rPr>
          <w:sz w:val="20"/>
          <w:szCs w:val="20"/>
        </w:rPr>
        <w:t>ПО САМООБСЛЕДОВАНИЮ</w:t>
      </w:r>
    </w:p>
    <w:p w:rsidR="00786339" w:rsidRPr="0051199F" w:rsidRDefault="0051199F" w:rsidP="00786339">
      <w:pPr>
        <w:pStyle w:val="ConsPlusTitle"/>
        <w:jc w:val="center"/>
        <w:rPr>
          <w:sz w:val="20"/>
          <w:szCs w:val="20"/>
        </w:rPr>
      </w:pPr>
      <w:r>
        <w:rPr>
          <w:sz w:val="20"/>
          <w:szCs w:val="20"/>
        </w:rPr>
        <w:t xml:space="preserve"> НА 1.08.2018</w:t>
      </w:r>
      <w:r w:rsidR="00786339" w:rsidRPr="0051199F">
        <w:rPr>
          <w:sz w:val="20"/>
          <w:szCs w:val="20"/>
        </w:rPr>
        <w:t xml:space="preserve"> Г</w:t>
      </w:r>
    </w:p>
    <w:p w:rsidR="00786339" w:rsidRPr="0051199F" w:rsidRDefault="00786339" w:rsidP="00786339">
      <w:pPr>
        <w:pStyle w:val="ConsPlusNormal"/>
        <w:ind w:firstLine="540"/>
        <w:jc w:val="both"/>
      </w:pPr>
    </w:p>
    <w:tbl>
      <w:tblPr>
        <w:tblW w:w="9645" w:type="dxa"/>
        <w:tblInd w:w="62" w:type="dxa"/>
        <w:tblLayout w:type="fixed"/>
        <w:tblCellMar>
          <w:top w:w="102" w:type="dxa"/>
          <w:left w:w="62" w:type="dxa"/>
          <w:bottom w:w="102" w:type="dxa"/>
          <w:right w:w="62" w:type="dxa"/>
        </w:tblCellMar>
        <w:tblLook w:val="04A0"/>
      </w:tblPr>
      <w:tblGrid>
        <w:gridCol w:w="1020"/>
        <w:gridCol w:w="7035"/>
        <w:gridCol w:w="1590"/>
      </w:tblGrid>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 xml:space="preserve">N </w:t>
            </w:r>
            <w:proofErr w:type="gramStart"/>
            <w:r w:rsidRPr="0051199F">
              <w:t>п</w:t>
            </w:r>
            <w:proofErr w:type="gramEnd"/>
            <w:r w:rsidRPr="0051199F">
              <w:t>/п</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Показатели</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Единица измерения</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outlineLvl w:val="1"/>
            </w:pPr>
            <w:r w:rsidRPr="0051199F">
              <w:t>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786339" w:rsidRPr="0051199F" w:rsidRDefault="00786339">
            <w:pPr>
              <w:pStyle w:val="ConsPlusNormal"/>
              <w:spacing w:line="276" w:lineRule="auto"/>
              <w:jc w:val="center"/>
            </w:pP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 xml:space="preserve">Общая численность </w:t>
            </w:r>
            <w:r w:rsidRPr="0051199F">
              <w:rPr>
                <w:u w:val="single"/>
              </w:rPr>
              <w:t>учащихся и дошкольников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51199F">
            <w:pPr>
              <w:pStyle w:val="ConsPlusNormal"/>
              <w:spacing w:line="276" w:lineRule="auto"/>
              <w:jc w:val="center"/>
            </w:pPr>
            <w:r>
              <w:t>33</w:t>
            </w:r>
            <w:r w:rsidR="00786339" w:rsidRPr="0051199F">
              <w:t xml:space="preserve"> и 4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lastRenderedPageBreak/>
              <w:t>1.2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51199F">
            <w:pPr>
              <w:pStyle w:val="ConsPlusNormal"/>
              <w:spacing w:line="276" w:lineRule="auto"/>
              <w:jc w:val="center"/>
            </w:pPr>
            <w:r>
              <w:t>14</w:t>
            </w:r>
            <w:r w:rsidR="00786339" w:rsidRPr="0051199F">
              <w:t xml:space="preserve">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51199F">
            <w:pPr>
              <w:pStyle w:val="ConsPlusNormal"/>
              <w:spacing w:line="276" w:lineRule="auto"/>
              <w:jc w:val="center"/>
            </w:pPr>
            <w:r>
              <w:t>19</w:t>
            </w:r>
            <w:r w:rsidR="00786339" w:rsidRPr="0051199F">
              <w:t xml:space="preserve">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 xml:space="preserve"> 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1.5</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10/6</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1.6</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4,</w:t>
            </w:r>
            <w:r w:rsidR="0051199F">
              <w:t>2</w:t>
            </w:r>
            <w:r w:rsidRPr="0051199F">
              <w:t>5 балл</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1.7</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4,</w:t>
            </w:r>
            <w:r w:rsidR="0051199F">
              <w:t>2</w:t>
            </w:r>
            <w:r w:rsidRPr="0051199F">
              <w:t>5 балл</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1.8</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1.9</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1.10</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 xml:space="preserve">0/0 </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1.15</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1.16</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F32CEC">
            <w:pPr>
              <w:pStyle w:val="ConsPlusNormal"/>
              <w:spacing w:line="276" w:lineRule="auto"/>
              <w:jc w:val="center"/>
            </w:pPr>
            <w:r>
              <w:t>0/</w:t>
            </w:r>
            <w:r w:rsidR="00786339" w:rsidRPr="0051199F">
              <w:t>5</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lastRenderedPageBreak/>
              <w:t>1.17</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1.18</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17/50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1.19</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8/25человек/%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1.19.1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Регионального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 xml:space="preserve">2/2 </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1.19.2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Федерального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1.19.3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Международного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1.20</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0/0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10 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1.25</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8/80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1.26</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8/ 80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1.27</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2/20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1.28</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2/20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1.29</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w:t>
            </w:r>
            <w:r w:rsidRPr="0051199F">
              <w:lastRenderedPageBreak/>
              <w:t>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lastRenderedPageBreak/>
              <w:t>8/80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lastRenderedPageBreak/>
              <w:t>1.29.1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Высшая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1.29.2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Первая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7/70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1.30</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786339" w:rsidRPr="0051199F" w:rsidRDefault="00786339">
            <w:pPr>
              <w:pStyle w:val="ConsPlusNormal"/>
              <w:spacing w:line="276" w:lineRule="auto"/>
              <w:jc w:val="center"/>
            </w:pP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1.30.1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До 5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1/10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1.30.2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Свыше 30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6/60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1/10</w:t>
            </w:r>
            <w:r w:rsidR="00786339"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r w:rsidRPr="0051199F">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4/40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pPr>
            <w:proofErr w:type="gramStart"/>
            <w:r w:rsidRPr="0051199F">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11</w:t>
            </w:r>
            <w:r w:rsidR="00786339" w:rsidRPr="0051199F">
              <w:t>/100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1.34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11</w:t>
            </w:r>
            <w:r w:rsidR="00786339" w:rsidRPr="0051199F">
              <w:t>/100</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outlineLvl w:val="1"/>
            </w:pPr>
            <w:r w:rsidRPr="0051199F">
              <w:t>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both"/>
            </w:pPr>
            <w:r w:rsidRPr="0051199F">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786339" w:rsidRPr="0051199F" w:rsidRDefault="00786339">
            <w:pPr>
              <w:pStyle w:val="ConsPlusNormal"/>
              <w:spacing w:line="276" w:lineRule="auto"/>
              <w:jc w:val="center"/>
            </w:pP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both"/>
            </w:pPr>
            <w:r w:rsidRPr="0051199F">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1</w:t>
            </w:r>
            <w:r w:rsidR="00786339" w:rsidRPr="0051199F">
              <w:t>,41 единиц</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18 единиц</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да</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 xml:space="preserve">да </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2.4.1</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да</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2.4.2</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С медиатекой</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да</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2.4.3</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нет</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lastRenderedPageBreak/>
              <w:t>2.4.4</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да</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2.4.5</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да</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2.5</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18/52</w:t>
            </w:r>
          </w:p>
          <w:p w:rsidR="00786339" w:rsidRPr="0051199F" w:rsidRDefault="00786339">
            <w:pPr>
              <w:pStyle w:val="ConsPlusNormal"/>
              <w:spacing w:line="276" w:lineRule="auto"/>
              <w:jc w:val="center"/>
            </w:pPr>
            <w:r w:rsidRPr="0051199F">
              <w:t>человек/%</w:t>
            </w:r>
          </w:p>
        </w:tc>
      </w:tr>
      <w:tr w:rsidR="00786339" w:rsidRPr="0051199F"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51199F" w:rsidRDefault="00786339">
            <w:pPr>
              <w:pStyle w:val="ConsPlusNormal"/>
              <w:spacing w:line="276" w:lineRule="auto"/>
              <w:jc w:val="center"/>
            </w:pPr>
            <w:r w:rsidRPr="0051199F">
              <w:t>2.6</w:t>
            </w:r>
          </w:p>
        </w:tc>
        <w:tc>
          <w:tcPr>
            <w:tcW w:w="7031" w:type="dxa"/>
            <w:tcBorders>
              <w:top w:val="single" w:sz="4" w:space="0" w:color="auto"/>
              <w:left w:val="single" w:sz="4" w:space="0" w:color="auto"/>
              <w:bottom w:val="single" w:sz="4" w:space="0" w:color="auto"/>
              <w:right w:val="single" w:sz="4" w:space="0" w:color="auto"/>
            </w:tcBorders>
            <w:hideMark/>
          </w:tcPr>
          <w:p w:rsidR="00786339" w:rsidRPr="0051199F" w:rsidRDefault="00786339" w:rsidP="00B35972">
            <w:pPr>
              <w:pStyle w:val="ConsPlusNormal"/>
              <w:spacing w:line="276" w:lineRule="auto"/>
            </w:pPr>
            <w:r w:rsidRPr="0051199F">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51199F" w:rsidRDefault="00B35972">
            <w:pPr>
              <w:pStyle w:val="ConsPlusNormal"/>
              <w:spacing w:line="276" w:lineRule="auto"/>
              <w:jc w:val="center"/>
            </w:pPr>
            <w:r w:rsidRPr="0051199F">
              <w:t>50,01</w:t>
            </w:r>
            <w:r w:rsidR="00786339" w:rsidRPr="0051199F">
              <w:t xml:space="preserve"> кв. м</w:t>
            </w:r>
          </w:p>
        </w:tc>
      </w:tr>
    </w:tbl>
    <w:p w:rsidR="00786339" w:rsidRPr="0051199F" w:rsidRDefault="00786339" w:rsidP="00786339">
      <w:pPr>
        <w:pStyle w:val="ConsPlusNormal"/>
        <w:ind w:firstLine="540"/>
        <w:jc w:val="both"/>
      </w:pPr>
    </w:p>
    <w:p w:rsidR="00786339" w:rsidRPr="0051199F" w:rsidRDefault="00786339" w:rsidP="00786339">
      <w:pPr>
        <w:rPr>
          <w:rFonts w:ascii="Arial" w:hAnsi="Arial" w:cs="Arial"/>
          <w:sz w:val="20"/>
        </w:rPr>
      </w:pPr>
    </w:p>
    <w:p w:rsidR="00786339" w:rsidRPr="0051199F" w:rsidRDefault="00786339" w:rsidP="00786339">
      <w:pPr>
        <w:rPr>
          <w:rFonts w:ascii="Arial" w:hAnsi="Arial" w:cs="Arial"/>
          <w:sz w:val="20"/>
        </w:rPr>
      </w:pPr>
    </w:p>
    <w:p w:rsidR="0038380D" w:rsidRPr="0051199F" w:rsidRDefault="0038380D" w:rsidP="0038380D">
      <w:pPr>
        <w:pStyle w:val="a8"/>
        <w:shd w:val="clear" w:color="auto" w:fill="FFFFFF"/>
        <w:spacing w:before="0" w:beforeAutospacing="0" w:after="150" w:afterAutospacing="0"/>
        <w:rPr>
          <w:rFonts w:ascii="Arial" w:hAnsi="Arial" w:cs="Arial"/>
          <w:sz w:val="20"/>
          <w:szCs w:val="20"/>
        </w:rPr>
      </w:pPr>
    </w:p>
    <w:p w:rsidR="00A85D4B" w:rsidRPr="0051199F" w:rsidRDefault="00A85D4B">
      <w:pPr>
        <w:rPr>
          <w:rFonts w:ascii="Arial" w:hAnsi="Arial" w:cs="Arial"/>
          <w:b w:val="0"/>
          <w:i w:val="0"/>
          <w:sz w:val="20"/>
        </w:rPr>
      </w:pPr>
    </w:p>
    <w:sectPr w:rsidR="00A85D4B" w:rsidRPr="0051199F" w:rsidSect="00A85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8380D"/>
    <w:rsid w:val="000304C0"/>
    <w:rsid w:val="00342B65"/>
    <w:rsid w:val="0038380D"/>
    <w:rsid w:val="003E2254"/>
    <w:rsid w:val="00451118"/>
    <w:rsid w:val="0051199F"/>
    <w:rsid w:val="005427B7"/>
    <w:rsid w:val="00786339"/>
    <w:rsid w:val="007B4617"/>
    <w:rsid w:val="009F033F"/>
    <w:rsid w:val="009F4ABC"/>
    <w:rsid w:val="00A85D4B"/>
    <w:rsid w:val="00B35972"/>
    <w:rsid w:val="00BE44C3"/>
    <w:rsid w:val="00C4750F"/>
    <w:rsid w:val="00C82820"/>
    <w:rsid w:val="00F31798"/>
    <w:rsid w:val="00F32CEC"/>
    <w:rsid w:val="00F709A0"/>
    <w:rsid w:val="00FE2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C3"/>
    <w:rPr>
      <w:rFonts w:ascii="Courier New" w:hAnsi="Courier New"/>
      <w:b/>
      <w:i/>
      <w:sz w:val="130"/>
    </w:rPr>
  </w:style>
  <w:style w:type="paragraph" w:styleId="1">
    <w:name w:val="heading 1"/>
    <w:basedOn w:val="a"/>
    <w:next w:val="a"/>
    <w:link w:val="10"/>
    <w:qFormat/>
    <w:rsid w:val="009F4ABC"/>
    <w:pPr>
      <w:keepNext/>
      <w:spacing w:before="240" w:after="60"/>
      <w:outlineLvl w:val="0"/>
    </w:pPr>
    <w:rPr>
      <w:rFonts w:asciiTheme="majorHAnsi" w:eastAsiaTheme="majorEastAsia" w:hAnsiTheme="majorHAnsi" w:cstheme="majorBidi"/>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44C3"/>
    <w:pPr>
      <w:jc w:val="center"/>
    </w:pPr>
    <w:rPr>
      <w:rFonts w:ascii="Times New Roman" w:hAnsi="Times New Roman"/>
      <w:bCs/>
      <w:i w:val="0"/>
      <w:sz w:val="28"/>
      <w:szCs w:val="24"/>
    </w:rPr>
  </w:style>
  <w:style w:type="character" w:customStyle="1" w:styleId="a4">
    <w:name w:val="Название Знак"/>
    <w:link w:val="a3"/>
    <w:rsid w:val="00BE44C3"/>
    <w:rPr>
      <w:b/>
      <w:bCs/>
      <w:sz w:val="28"/>
      <w:szCs w:val="24"/>
    </w:rPr>
  </w:style>
  <w:style w:type="character" w:customStyle="1" w:styleId="10">
    <w:name w:val="Заголовок 1 Знак"/>
    <w:basedOn w:val="a0"/>
    <w:link w:val="1"/>
    <w:rsid w:val="009F4ABC"/>
    <w:rPr>
      <w:rFonts w:asciiTheme="majorHAnsi" w:eastAsiaTheme="majorEastAsia" w:hAnsiTheme="majorHAnsi" w:cstheme="majorBidi"/>
      <w:b/>
      <w:bCs/>
      <w:i/>
      <w:kern w:val="32"/>
      <w:sz w:val="32"/>
      <w:szCs w:val="32"/>
    </w:rPr>
  </w:style>
  <w:style w:type="paragraph" w:styleId="a5">
    <w:name w:val="Subtitle"/>
    <w:basedOn w:val="a"/>
    <w:next w:val="a"/>
    <w:link w:val="a6"/>
    <w:qFormat/>
    <w:rsid w:val="009F4ABC"/>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9F4ABC"/>
    <w:rPr>
      <w:rFonts w:asciiTheme="majorHAnsi" w:eastAsiaTheme="majorEastAsia" w:hAnsiTheme="majorHAnsi" w:cstheme="majorBidi"/>
      <w:b/>
      <w:i/>
      <w:sz w:val="24"/>
      <w:szCs w:val="24"/>
    </w:rPr>
  </w:style>
  <w:style w:type="character" w:styleId="a7">
    <w:name w:val="Emphasis"/>
    <w:basedOn w:val="a0"/>
    <w:qFormat/>
    <w:rsid w:val="009F4ABC"/>
    <w:rPr>
      <w:i/>
      <w:iCs/>
    </w:rPr>
  </w:style>
  <w:style w:type="paragraph" w:styleId="a8">
    <w:name w:val="Normal (Web)"/>
    <w:basedOn w:val="a"/>
    <w:uiPriority w:val="99"/>
    <w:semiHidden/>
    <w:unhideWhenUsed/>
    <w:rsid w:val="0038380D"/>
    <w:pPr>
      <w:spacing w:before="100" w:beforeAutospacing="1" w:after="100" w:afterAutospacing="1"/>
    </w:pPr>
    <w:rPr>
      <w:rFonts w:ascii="Times New Roman" w:hAnsi="Times New Roman"/>
      <w:b w:val="0"/>
      <w:i w:val="0"/>
      <w:sz w:val="24"/>
      <w:szCs w:val="24"/>
    </w:rPr>
  </w:style>
  <w:style w:type="paragraph" w:customStyle="1" w:styleId="ConsPlusNormal">
    <w:name w:val="ConsPlusNormal"/>
    <w:rsid w:val="007863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786339"/>
    <w:pPr>
      <w:widowControl w:val="0"/>
      <w:autoSpaceDE w:val="0"/>
      <w:autoSpaceDN w:val="0"/>
      <w:adjustRightInd w:val="0"/>
    </w:pPr>
    <w:rPr>
      <w:rFonts w:ascii="Arial" w:eastAsiaTheme="minorEastAsia" w:hAnsi="Arial" w:cs="Arial"/>
      <w:b/>
      <w:bCs/>
      <w:sz w:val="16"/>
      <w:szCs w:val="16"/>
    </w:rPr>
  </w:style>
  <w:style w:type="character" w:styleId="a9">
    <w:name w:val="Hyperlink"/>
    <w:basedOn w:val="a0"/>
    <w:uiPriority w:val="99"/>
    <w:unhideWhenUsed/>
    <w:rsid w:val="009F0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4404823">
      <w:bodyDiv w:val="1"/>
      <w:marLeft w:val="0"/>
      <w:marRight w:val="0"/>
      <w:marTop w:val="0"/>
      <w:marBottom w:val="0"/>
      <w:divBdr>
        <w:top w:val="none" w:sz="0" w:space="0" w:color="auto"/>
        <w:left w:val="none" w:sz="0" w:space="0" w:color="auto"/>
        <w:bottom w:val="none" w:sz="0" w:space="0" w:color="auto"/>
        <w:right w:val="none" w:sz="0" w:space="0" w:color="auto"/>
      </w:divBdr>
    </w:div>
    <w:div w:id="8381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koltsov.obr-tacin.ru/index.php/samoobsled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2017-11-03T06:57:00Z</dcterms:created>
  <dcterms:modified xsi:type="dcterms:W3CDTF">2018-09-13T09:58:00Z</dcterms:modified>
</cp:coreProperties>
</file>