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FC" w:rsidRDefault="00252CFC" w:rsidP="00252C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52CFC" w:rsidRDefault="002E571A" w:rsidP="00252C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Верхнекольцовская ООШ</w:t>
      </w:r>
      <w:r w:rsidR="00252CFC">
        <w:rPr>
          <w:rFonts w:ascii="Times New Roman" w:hAnsi="Times New Roman"/>
          <w:sz w:val="28"/>
          <w:szCs w:val="28"/>
        </w:rPr>
        <w:tab/>
      </w:r>
    </w:p>
    <w:p w:rsidR="00252CFC" w:rsidRDefault="00252CFC" w:rsidP="002E5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E571A">
        <w:rPr>
          <w:rFonts w:ascii="Times New Roman" w:hAnsi="Times New Roman"/>
          <w:sz w:val="28"/>
          <w:szCs w:val="28"/>
        </w:rPr>
        <w:t xml:space="preserve">_______И.А.Романовская </w:t>
      </w:r>
    </w:p>
    <w:p w:rsidR="00252CFC" w:rsidRDefault="00252CFC" w:rsidP="00252CFC">
      <w:pPr>
        <w:pStyle w:val="Default"/>
        <w:jc w:val="right"/>
      </w:pPr>
      <w:r>
        <w:rPr>
          <w:sz w:val="28"/>
          <w:szCs w:val="28"/>
        </w:rPr>
        <w:t>«__» _________ 201</w:t>
      </w:r>
      <w:r w:rsidR="006735E0" w:rsidRPr="006735E0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252CFC" w:rsidRDefault="00252CFC" w:rsidP="006735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по </w:t>
      </w:r>
      <w:r w:rsidR="006735E0">
        <w:rPr>
          <w:b/>
          <w:bCs/>
          <w:sz w:val="28"/>
          <w:szCs w:val="28"/>
        </w:rPr>
        <w:t>противодействию терроризму и экстремизму</w:t>
      </w:r>
      <w:r>
        <w:rPr>
          <w:b/>
          <w:bCs/>
          <w:sz w:val="28"/>
          <w:szCs w:val="28"/>
        </w:rPr>
        <w:t xml:space="preserve"> </w:t>
      </w:r>
    </w:p>
    <w:p w:rsidR="00252CFC" w:rsidRDefault="00252CFC" w:rsidP="00252C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6735E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6735E0">
        <w:rPr>
          <w:b/>
          <w:bCs/>
          <w:sz w:val="28"/>
          <w:szCs w:val="28"/>
        </w:rPr>
        <w:t xml:space="preserve">20 учебный год в МБОУ </w:t>
      </w:r>
      <w:r w:rsidR="002E571A">
        <w:rPr>
          <w:b/>
          <w:bCs/>
          <w:sz w:val="28"/>
          <w:szCs w:val="28"/>
        </w:rPr>
        <w:t>Верхнекольцовская ООШ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85"/>
        <w:gridCol w:w="19"/>
        <w:gridCol w:w="17"/>
        <w:gridCol w:w="3594"/>
        <w:gridCol w:w="28"/>
        <w:gridCol w:w="26"/>
        <w:gridCol w:w="3612"/>
        <w:gridCol w:w="11"/>
        <w:gridCol w:w="32"/>
      </w:tblGrid>
      <w:tr w:rsidR="00252CFC" w:rsidTr="00B564D0">
        <w:trPr>
          <w:gridAfter w:val="2"/>
          <w:wAfter w:w="43" w:type="dxa"/>
          <w:trHeight w:val="107"/>
        </w:trPr>
        <w:tc>
          <w:tcPr>
            <w:tcW w:w="675" w:type="dxa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6604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  <w:tc>
          <w:tcPr>
            <w:tcW w:w="3639" w:type="dxa"/>
            <w:gridSpan w:val="3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3638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252CFC" w:rsidTr="00252CFC">
        <w:trPr>
          <w:gridAfter w:val="2"/>
          <w:wAfter w:w="43" w:type="dxa"/>
          <w:trHeight w:val="245"/>
        </w:trPr>
        <w:tc>
          <w:tcPr>
            <w:tcW w:w="14556" w:type="dxa"/>
            <w:gridSpan w:val="8"/>
          </w:tcPr>
          <w:p w:rsidR="00252CFC" w:rsidRDefault="00252CFC">
            <w:pPr>
              <w:pStyle w:val="Default"/>
              <w:rPr>
                <w:color w:val="auto"/>
              </w:rPr>
            </w:pPr>
          </w:p>
          <w:p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 Организационно-управленческое, методическое обеспечение работы по профилактике экстремизма</w:t>
            </w:r>
          </w:p>
          <w:p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 образовательных учреждениях </w:t>
            </w:r>
          </w:p>
        </w:tc>
      </w:tr>
      <w:tr w:rsidR="00252CFC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</w:t>
            </w:r>
          </w:p>
        </w:tc>
        <w:tc>
          <w:tcPr>
            <w:tcW w:w="6604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основных нормативно- правовых документов, понятий, необходимых для осуществления работы по профилактике экстремизма. </w:t>
            </w:r>
          </w:p>
        </w:tc>
        <w:tc>
          <w:tcPr>
            <w:tcW w:w="3639" w:type="dxa"/>
            <w:gridSpan w:val="3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638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</w:t>
            </w:r>
          </w:p>
        </w:tc>
      </w:tr>
      <w:tr w:rsidR="00252CFC" w:rsidTr="00B564D0">
        <w:trPr>
          <w:gridAfter w:val="2"/>
          <w:wAfter w:w="43" w:type="dxa"/>
          <w:trHeight w:val="1213"/>
        </w:trPr>
        <w:tc>
          <w:tcPr>
            <w:tcW w:w="675" w:type="dxa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6604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на МО классных руководителей</w:t>
            </w:r>
            <w:r w:rsidR="006735E0">
              <w:rPr>
                <w:sz w:val="23"/>
                <w:szCs w:val="23"/>
              </w:rPr>
              <w:t>, производственных совещаниях</w:t>
            </w:r>
            <w:r>
              <w:rPr>
                <w:sz w:val="23"/>
                <w:szCs w:val="23"/>
              </w:rPr>
              <w:t xml:space="preserve"> вопросов</w:t>
            </w:r>
            <w:r w:rsidR="006735E0">
              <w:rPr>
                <w:sz w:val="23"/>
                <w:szCs w:val="23"/>
              </w:rPr>
              <w:t>, связанных с экстремизмом и терроризмом,</w:t>
            </w:r>
            <w:r>
              <w:rPr>
                <w:sz w:val="23"/>
                <w:szCs w:val="23"/>
              </w:rPr>
              <w:t xml:space="preserve"> профилактики политического, национального и религиозного экстремизма, формирования у молодежи установок толерантного сознания: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«Организация воспитательной работы с детьми в современных условиях: традиции и новации»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«Организация патриотического воспитания в школе»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«Система воспитания в классном коллективе на основе толерантности»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39" w:type="dxa"/>
            <w:gridSpan w:val="3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638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</w:t>
            </w:r>
          </w:p>
        </w:tc>
        <w:tc>
          <w:tcPr>
            <w:tcW w:w="6604" w:type="dxa"/>
            <w:gridSpan w:val="2"/>
          </w:tcPr>
          <w:p w:rsidR="00252CFC" w:rsidRDefault="00252CFC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Корректировка плана мероприятий по противодействию экстремизму в школе на 201</w:t>
            </w:r>
            <w:r w:rsidR="006735E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-20</w:t>
            </w:r>
            <w:r w:rsidR="006735E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уч.год </w:t>
            </w:r>
          </w:p>
        </w:tc>
        <w:tc>
          <w:tcPr>
            <w:tcW w:w="3639" w:type="dxa"/>
            <w:gridSpan w:val="3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6735E0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6604" w:type="dxa"/>
            <w:gridSpan w:val="2"/>
          </w:tcPr>
          <w:p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Осмотр здания, территории на предмет обнаружения подозрительных предметов. Осмотр ограждений, ворот, запасных выходов, замков, запоров, решеток на предмет их целостности и исправности. Проверка исправности работы системы оповещения, пожарной сигнализации и других инженерных систем обеспечения. Проверка систем </w:t>
            </w:r>
            <w:r>
              <w:rPr>
                <w:sz w:val="23"/>
                <w:szCs w:val="23"/>
              </w:rPr>
              <w:lastRenderedPageBreak/>
              <w:t xml:space="preserve">сигнализации, видеонаблюдения. </w:t>
            </w:r>
          </w:p>
        </w:tc>
        <w:tc>
          <w:tcPr>
            <w:tcW w:w="3639" w:type="dxa"/>
            <w:gridSpan w:val="3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Ежедневно </w:t>
            </w:r>
          </w:p>
        </w:tc>
        <w:tc>
          <w:tcPr>
            <w:tcW w:w="3638" w:type="dxa"/>
            <w:gridSpan w:val="2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Завхоз, сторож</w:t>
            </w:r>
          </w:p>
        </w:tc>
      </w:tr>
      <w:tr w:rsidR="006735E0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6604" w:type="dxa"/>
            <w:gridSpan w:val="2"/>
          </w:tcPr>
          <w:p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Визуальная проверка помещений на наличие подозрительных предметов</w:t>
            </w:r>
          </w:p>
        </w:tc>
        <w:tc>
          <w:tcPr>
            <w:tcW w:w="3639" w:type="dxa"/>
            <w:gridSpan w:val="3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 каждым уроком, занятием, мероприятием</w:t>
            </w:r>
          </w:p>
        </w:tc>
        <w:tc>
          <w:tcPr>
            <w:tcW w:w="3638" w:type="dxa"/>
            <w:gridSpan w:val="2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Работник, проводящий занятие, учебное или внеклассное занятие</w:t>
            </w:r>
          </w:p>
        </w:tc>
      </w:tr>
      <w:tr w:rsidR="006735E0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</w:t>
            </w:r>
          </w:p>
        </w:tc>
        <w:tc>
          <w:tcPr>
            <w:tcW w:w="6604" w:type="dxa"/>
            <w:gridSpan w:val="2"/>
          </w:tcPr>
          <w:p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Осмотр неиспользуемых помещений(щитовых,чердаков, подвалов) на предмет обнаружения подозрительных предметов.</w:t>
            </w:r>
          </w:p>
        </w:tc>
        <w:tc>
          <w:tcPr>
            <w:tcW w:w="3639" w:type="dxa"/>
            <w:gridSpan w:val="3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Еженедельно </w:t>
            </w:r>
          </w:p>
        </w:tc>
        <w:tc>
          <w:tcPr>
            <w:tcW w:w="3638" w:type="dxa"/>
            <w:gridSpan w:val="2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</w:t>
            </w:r>
          </w:p>
        </w:tc>
      </w:tr>
      <w:tr w:rsidR="006735E0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6604" w:type="dxa"/>
            <w:gridSpan w:val="2"/>
          </w:tcPr>
          <w:p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выполнения настоящего плана</w:t>
            </w:r>
          </w:p>
          <w:p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Оповещение работников и учащихся школы об угрозе ЧС и проведение эвакуации.</w:t>
            </w:r>
          </w:p>
          <w:p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работниками.</w:t>
            </w:r>
          </w:p>
          <w:p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Документационное обеспечение(издание необходимых приказов и распоряжений, утвержденных планов, графиков и т.д.) безопасности массовых мероприятий для учащихся.</w:t>
            </w:r>
          </w:p>
          <w:p w:rsidR="006735E0" w:rsidRDefault="006735E0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Документационное обеспечение(издание необходимых приказов и распоряжений, утвержденных планов, графиков и т.д.) выездных мероприятий для учащихся</w:t>
            </w:r>
          </w:p>
        </w:tc>
        <w:tc>
          <w:tcPr>
            <w:tcW w:w="3639" w:type="dxa"/>
            <w:gridSpan w:val="3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Ситуационно </w:t>
            </w:r>
          </w:p>
        </w:tc>
        <w:tc>
          <w:tcPr>
            <w:tcW w:w="3638" w:type="dxa"/>
            <w:gridSpan w:val="2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</w:t>
            </w:r>
          </w:p>
        </w:tc>
      </w:tr>
      <w:tr w:rsidR="006735E0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6735E0" w:rsidRDefault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</w:t>
            </w:r>
          </w:p>
        </w:tc>
        <w:tc>
          <w:tcPr>
            <w:tcW w:w="6604" w:type="dxa"/>
            <w:gridSpan w:val="2"/>
          </w:tcPr>
          <w:p w:rsidR="006735E0" w:rsidRDefault="00091489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вновь прибывших учащихся с памятками и инструкциями по обеспечению безопасности. Ознакомление родителей (законных представителей) учащихся с правилами посещения школы и иной документацией по обеспечению личной безопасности учащихся</w:t>
            </w:r>
          </w:p>
        </w:tc>
        <w:tc>
          <w:tcPr>
            <w:tcW w:w="3639" w:type="dxa"/>
            <w:gridSpan w:val="3"/>
          </w:tcPr>
          <w:p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Ситуационно </w:t>
            </w:r>
          </w:p>
        </w:tc>
        <w:tc>
          <w:tcPr>
            <w:tcW w:w="3638" w:type="dxa"/>
            <w:gridSpan w:val="2"/>
          </w:tcPr>
          <w:p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Классный руководитель</w:t>
            </w:r>
          </w:p>
        </w:tc>
      </w:tr>
      <w:tr w:rsidR="006735E0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1.9.</w:t>
            </w:r>
          </w:p>
        </w:tc>
        <w:tc>
          <w:tcPr>
            <w:tcW w:w="6604" w:type="dxa"/>
            <w:gridSpan w:val="2"/>
          </w:tcPr>
          <w:p w:rsidR="006735E0" w:rsidRDefault="00091489" w:rsidP="006735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Накопление методического материала по противодействию экстремизму. Распространение памяток, методических инструкций по противодействию терроризму. Контроль за пребыванием посторонних лиц на территории и в здании школы. Дежурство педагогов, членов администрации. Обновление наглядной профилактической агитации.</w:t>
            </w:r>
          </w:p>
        </w:tc>
        <w:tc>
          <w:tcPr>
            <w:tcW w:w="3639" w:type="dxa"/>
            <w:gridSpan w:val="3"/>
          </w:tcPr>
          <w:p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</w:tcPr>
          <w:p w:rsidR="006735E0" w:rsidRDefault="000914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252CFC" w:rsidTr="00252CFC">
        <w:trPr>
          <w:gridAfter w:val="2"/>
          <w:wAfter w:w="43" w:type="dxa"/>
          <w:trHeight w:val="107"/>
        </w:trPr>
        <w:tc>
          <w:tcPr>
            <w:tcW w:w="14556" w:type="dxa"/>
            <w:gridSpan w:val="8"/>
          </w:tcPr>
          <w:p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2.Организационные мероприятия</w:t>
            </w:r>
          </w:p>
        </w:tc>
      </w:tr>
      <w:tr w:rsidR="00252CFC" w:rsidTr="00B564D0">
        <w:trPr>
          <w:gridAfter w:val="2"/>
          <w:wAfter w:w="43" w:type="dxa"/>
          <w:trHeight w:val="109"/>
        </w:trPr>
        <w:tc>
          <w:tcPr>
            <w:tcW w:w="675" w:type="dxa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6604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инструкции «Атитеррористические мероприятия» </w:t>
            </w:r>
          </w:p>
        </w:tc>
        <w:tc>
          <w:tcPr>
            <w:tcW w:w="3639" w:type="dxa"/>
            <w:gridSpan w:val="3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ОБЖ </w:t>
            </w:r>
          </w:p>
        </w:tc>
      </w:tr>
      <w:tr w:rsidR="00252CFC" w:rsidTr="00B564D0">
        <w:trPr>
          <w:gridAfter w:val="2"/>
          <w:wAfter w:w="43" w:type="dxa"/>
          <w:trHeight w:val="109"/>
        </w:trPr>
        <w:tc>
          <w:tcPr>
            <w:tcW w:w="675" w:type="dxa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6604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Линейка памяти, посвященная жертвам Беслана </w:t>
            </w:r>
          </w:p>
        </w:tc>
        <w:tc>
          <w:tcPr>
            <w:tcW w:w="3639" w:type="dxa"/>
            <w:gridSpan w:val="3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  <w:r w:rsidR="00091489">
              <w:rPr>
                <w:sz w:val="23"/>
                <w:szCs w:val="23"/>
              </w:rPr>
              <w:t>по ВР</w:t>
            </w:r>
          </w:p>
        </w:tc>
      </w:tr>
      <w:tr w:rsidR="00252CFC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6604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диагностик: личности подростка и ее социальных связей, стилей поведения в конфликтах, уровня воспитанности </w:t>
            </w:r>
          </w:p>
        </w:tc>
        <w:tc>
          <w:tcPr>
            <w:tcW w:w="3639" w:type="dxa"/>
            <w:gridSpan w:val="3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май </w:t>
            </w:r>
          </w:p>
        </w:tc>
        <w:tc>
          <w:tcPr>
            <w:tcW w:w="3638" w:type="dxa"/>
            <w:gridSpan w:val="2"/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С.М.Дунаева</w:t>
            </w:r>
            <w:r w:rsidR="00252CFC">
              <w:rPr>
                <w:sz w:val="23"/>
                <w:szCs w:val="23"/>
              </w:rPr>
              <w:t xml:space="preserve">, педагог-психолог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</w:p>
        </w:tc>
      </w:tr>
      <w:tr w:rsidR="00252CFC" w:rsidTr="00B564D0">
        <w:trPr>
          <w:gridAfter w:val="2"/>
          <w:wAfter w:w="43" w:type="dxa"/>
          <w:trHeight w:val="109"/>
        </w:trPr>
        <w:tc>
          <w:tcPr>
            <w:tcW w:w="675" w:type="dxa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6604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стенда «Подросток и закон» </w:t>
            </w:r>
          </w:p>
        </w:tc>
        <w:tc>
          <w:tcPr>
            <w:tcW w:w="3639" w:type="dxa"/>
            <w:gridSpan w:val="3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38" w:type="dxa"/>
            <w:gridSpan w:val="2"/>
          </w:tcPr>
          <w:p w:rsidR="00252CFC" w:rsidRDefault="002E571A" w:rsidP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</w:t>
            </w:r>
            <w:r w:rsidR="00252CFC">
              <w:rPr>
                <w:sz w:val="23"/>
                <w:szCs w:val="23"/>
              </w:rPr>
              <w:t xml:space="preserve"> истории </w:t>
            </w:r>
          </w:p>
        </w:tc>
      </w:tr>
      <w:tr w:rsidR="00252CFC" w:rsidTr="00B564D0">
        <w:trPr>
          <w:gridAfter w:val="2"/>
          <w:wAfter w:w="43" w:type="dxa"/>
          <w:trHeight w:val="247"/>
        </w:trPr>
        <w:tc>
          <w:tcPr>
            <w:tcW w:w="675" w:type="dxa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2.5 </w:t>
            </w:r>
          </w:p>
        </w:tc>
        <w:tc>
          <w:tcPr>
            <w:tcW w:w="6604" w:type="dxa"/>
            <w:gridSpan w:val="2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выставки книг в школьной библиотеке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«Знаешь ли ты закон?» </w:t>
            </w:r>
          </w:p>
        </w:tc>
        <w:tc>
          <w:tcPr>
            <w:tcW w:w="3639" w:type="dxa"/>
            <w:gridSpan w:val="3"/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Октябрь, январь, апрель </w:t>
            </w:r>
          </w:p>
        </w:tc>
        <w:tc>
          <w:tcPr>
            <w:tcW w:w="3638" w:type="dxa"/>
            <w:gridSpan w:val="2"/>
          </w:tcPr>
          <w:p w:rsidR="00252CFC" w:rsidRDefault="00252CFC" w:rsidP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Библиотекарь </w:t>
            </w:r>
          </w:p>
        </w:tc>
      </w:tr>
      <w:tr w:rsidR="00252CFC" w:rsidTr="00B564D0">
        <w:trPr>
          <w:gridAfter w:val="2"/>
          <w:wAfter w:w="43" w:type="dxa"/>
          <w:trHeight w:val="109"/>
        </w:trPr>
        <w:tc>
          <w:tcPr>
            <w:tcW w:w="675" w:type="dxa"/>
            <w:tcBorders>
              <w:bottom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2.6 </w:t>
            </w:r>
          </w:p>
        </w:tc>
        <w:tc>
          <w:tcPr>
            <w:tcW w:w="6604" w:type="dxa"/>
            <w:gridSpan w:val="2"/>
            <w:tcBorders>
              <w:bottom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Диагностика жизненного и профессионального самоопределения учащихся </w:t>
            </w:r>
            <w:r w:rsidR="002E571A">
              <w:rPr>
                <w:sz w:val="23"/>
                <w:szCs w:val="23"/>
              </w:rPr>
              <w:t xml:space="preserve">8-9 </w:t>
            </w:r>
            <w:r>
              <w:rPr>
                <w:sz w:val="23"/>
                <w:szCs w:val="23"/>
              </w:rPr>
              <w:t xml:space="preserve"> классов</w:t>
            </w:r>
          </w:p>
        </w:tc>
        <w:tc>
          <w:tcPr>
            <w:tcW w:w="3639" w:type="dxa"/>
            <w:gridSpan w:val="3"/>
            <w:tcBorders>
              <w:bottom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С.М.Дунаева</w:t>
            </w:r>
            <w:r w:rsidR="00252CFC">
              <w:rPr>
                <w:sz w:val="23"/>
                <w:szCs w:val="23"/>
              </w:rPr>
              <w:t>, педагог-психолог</w:t>
            </w:r>
          </w:p>
        </w:tc>
      </w:tr>
      <w:tr w:rsidR="00252CFC" w:rsidTr="00B564D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стендов «Терроризм – угроза общества»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ОБЖ </w:t>
            </w:r>
          </w:p>
        </w:tc>
      </w:tr>
      <w:tr w:rsidR="00252CFC" w:rsidTr="00252CF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7"/>
        </w:trPr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252C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3.Работа с учащимися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районных конкурсах, викторинах, спортивных соревнованиях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</w:t>
            </w:r>
            <w:r w:rsidR="00252CFC">
              <w:rPr>
                <w:sz w:val="23"/>
                <w:szCs w:val="23"/>
              </w:rPr>
              <w:t xml:space="preserve"> физкультуры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беседы с учащимися в случаях конфликтных ситуаций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С.М.Дунаева</w:t>
            </w:r>
            <w:r w:rsidR="00B564D0">
              <w:rPr>
                <w:sz w:val="23"/>
                <w:szCs w:val="23"/>
              </w:rPr>
              <w:t>, педагог-психолог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учащихся 1-х и 5-х классов с правилами поведения в школе.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Кл. 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в рамках солидарности с жертвами терактов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«Терроризму скажем: «Нет!»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Кл.руководители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3.5.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Групповые занятия с учащимися девиантного поведения: «Жить в мире с другими»;«Жизнь без агрессии»; </w:t>
            </w:r>
            <w:r>
              <w:rPr>
                <w:rFonts w:ascii="Arial" w:hAnsi="Arial" w:cs="Arial"/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 xml:space="preserve">Правила бесконфликтного поведения в семье и в повседневной жизни»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С.М.Дунаева</w:t>
            </w:r>
            <w:r w:rsidR="00B564D0">
              <w:rPr>
                <w:sz w:val="23"/>
                <w:szCs w:val="23"/>
              </w:rPr>
              <w:t>, педагог-психолог</w:t>
            </w:r>
          </w:p>
        </w:tc>
      </w:tr>
      <w:tr w:rsidR="00C60331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3.6.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систематических инструктажей с обучающимися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руководители, учитель ОБЖ, сотрудник полиции</w:t>
            </w:r>
          </w:p>
        </w:tc>
      </w:tr>
      <w:tr w:rsidR="00C60331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3.7.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в учебном процессе учебных материалов, раскрывающих преступную сущность идеологии экстремизма и терроризма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C60331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3.8.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плакатов, рисунков «Нет-терроризму»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ИЗО,старшая вожатая</w:t>
            </w:r>
          </w:p>
        </w:tc>
      </w:tr>
      <w:tr w:rsidR="00C60331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3.9.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работников силовых ведомств к проведению практических занятий с обучающимися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 по ВР</w:t>
            </w:r>
          </w:p>
        </w:tc>
      </w:tr>
      <w:tr w:rsidR="00C60331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3.10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по выявлению обучающихся «группы риска», неформальных объединений среди молодежи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Школьный психолог</w:t>
            </w:r>
          </w:p>
        </w:tc>
      </w:tr>
      <w:tr w:rsidR="00C60331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«Дня безопасности»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школы, сотрудник полиции</w:t>
            </w:r>
          </w:p>
        </w:tc>
      </w:tr>
      <w:tr w:rsidR="00C60331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3.12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«Дня против экстремизма и терроризма» с организацией тренировочных эвакуаций учащихся и работников </w:t>
            </w:r>
            <w:r>
              <w:rPr>
                <w:sz w:val="23"/>
                <w:szCs w:val="23"/>
              </w:rPr>
              <w:lastRenderedPageBreak/>
              <w:t>школы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Сентябрь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ОБЖ</w:t>
            </w:r>
          </w:p>
        </w:tc>
      </w:tr>
      <w:tr w:rsidR="00C60331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3.13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в рамках международного Дня толерантности:</w:t>
            </w:r>
          </w:p>
          <w:p w:rsidR="00C60331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-для 9 класса </w:t>
            </w:r>
            <w:r w:rsidR="00C60331">
              <w:rPr>
                <w:sz w:val="23"/>
                <w:szCs w:val="23"/>
              </w:rPr>
              <w:t xml:space="preserve"> «Полотно мира»;</w:t>
            </w:r>
          </w:p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-акция «Молодежь-за культуру мира, против терроризма»</w:t>
            </w:r>
          </w:p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-конкурс социальной рекламы «Будьте бдительны»</w:t>
            </w:r>
          </w:p>
          <w:p w:rsidR="00C60331" w:rsidRDefault="00C603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-дискуссии на темы «Ценностные ориентиры молодых»</w:t>
            </w:r>
            <w:r w:rsidR="00E549C0">
              <w:rPr>
                <w:sz w:val="23"/>
                <w:szCs w:val="23"/>
              </w:rPr>
              <w:t>, «Терроризм-зло против человечества», «Национальность без границ»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31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Классный</w:t>
            </w:r>
            <w:r w:rsidR="00E549C0">
              <w:rPr>
                <w:sz w:val="23"/>
                <w:szCs w:val="23"/>
              </w:rPr>
              <w:t xml:space="preserve"> руководител</w:t>
            </w:r>
            <w:r>
              <w:rPr>
                <w:sz w:val="23"/>
                <w:szCs w:val="23"/>
              </w:rPr>
              <w:t>ь</w:t>
            </w:r>
          </w:p>
        </w:tc>
      </w:tr>
      <w:tr w:rsidR="00B564D0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11"/>
        </w:trPr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0" w:rsidRDefault="00B564D0" w:rsidP="00B564D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 Проведение классных часов, бесед, лекций по планам классных руководителей: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«Права учащихся как часть прав человека»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«Права ребенка в нашем государстве»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«Как не стать жертвой преступления»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«Я – дома, я - в школе, я – среди друзей»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5.5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«Права человека»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5.6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 правовой дорожке» брейн-ринг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5.7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Классные часы на тему «Правила поведения в опасных для жизни ситуациях дома, на улице и в обществе»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E549C0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0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5.8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0" w:rsidRPr="00E549C0" w:rsidRDefault="00E549C0">
            <w:pPr>
              <w:pStyle w:val="Default"/>
              <w:rPr>
                <w:bCs/>
                <w:sz w:val="23"/>
                <w:szCs w:val="23"/>
              </w:rPr>
            </w:pPr>
            <w:r w:rsidRPr="00E549C0">
              <w:rPr>
                <w:bCs/>
                <w:sz w:val="23"/>
                <w:szCs w:val="23"/>
              </w:rPr>
              <w:t>Классные часы</w:t>
            </w:r>
            <w:r>
              <w:rPr>
                <w:bCs/>
                <w:sz w:val="23"/>
                <w:szCs w:val="23"/>
              </w:rPr>
              <w:t>, профилактические беседы по противодействию экстремизму «Мир без конфронтаций.Учимся решать конфликты», «Учимся жить в многоликом мире», «Тлерантность –дорога к миру»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0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0" w:rsidRDefault="00E549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руководители, сотрудник полиции</w:t>
            </w:r>
          </w:p>
        </w:tc>
      </w:tr>
      <w:tr w:rsidR="00B564D0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43" w:type="dxa"/>
          <w:trHeight w:val="111"/>
        </w:trPr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D0" w:rsidRDefault="00B564D0" w:rsidP="00B564D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7. Изучение правовых вопросов в рамках недель правовых знаний</w:t>
            </w:r>
          </w:p>
        </w:tc>
      </w:tr>
      <w:tr w:rsidR="00252CFC" w:rsidTr="00E549C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 xml:space="preserve">.1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Классные часы на правовые темы: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«Конвенция ООН о правах ребенка»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Игра «Что объединяет всех детей планеты»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Правовая игра «Мой взгляд»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«Что в имени моем»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«Права детей – забота государства»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Ролевая игра «Мы – будущие избиратели»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«Наш дом – Россия»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.Наше право и наш интерес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Урок СНГ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10.Правовой БУМ: конкурс мультимедийных презентаций «Я – гражданин России»; конкурс рисованных книг по правовым </w:t>
            </w:r>
            <w:r>
              <w:rPr>
                <w:sz w:val="23"/>
                <w:szCs w:val="23"/>
              </w:rPr>
              <w:lastRenderedPageBreak/>
              <w:t xml:space="preserve">знаниям;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репортажей «Мои права»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Декабрь, февраль, апрель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  <w:r w:rsidR="00252CFC">
              <w:rPr>
                <w:sz w:val="23"/>
                <w:szCs w:val="23"/>
              </w:rPr>
              <w:t xml:space="preserve"> классов, </w:t>
            </w:r>
            <w:r w:rsidR="00E549C0">
              <w:rPr>
                <w:sz w:val="23"/>
                <w:szCs w:val="23"/>
              </w:rPr>
              <w:t>заместитель директора по ВР, сотрудник полиции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  <w:r w:rsidR="00252CFC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по предупреждению преступлений и правонарушений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Члены Совета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тематической выставки в школьной библиотеке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библиотек</w:t>
            </w:r>
            <w:r w:rsidR="00B564D0">
              <w:rPr>
                <w:sz w:val="23"/>
                <w:szCs w:val="23"/>
              </w:rPr>
              <w:t>арь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B564D0" w:rsidP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4</w:t>
            </w:r>
            <w:r w:rsidR="00252C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на тему «Уголовная и административная ответственность несовершеннолетних»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 1-9</w:t>
            </w:r>
            <w:r w:rsidR="00252CFC">
              <w:rPr>
                <w:sz w:val="23"/>
                <w:szCs w:val="23"/>
              </w:rPr>
              <w:t xml:space="preserve"> классов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B564D0" w:rsidP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="00252C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дня информирования: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«Право и ответственность»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  <w:r w:rsidR="00252CFC">
              <w:rPr>
                <w:sz w:val="23"/>
                <w:szCs w:val="23"/>
              </w:rPr>
              <w:t xml:space="preserve"> классов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B564D0" w:rsidP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252CF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6</w:t>
            </w:r>
            <w:r w:rsidR="00252C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1.Беседы «Подростку о трудовом праве».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2.Собеседование со школьниками «группы риска» и их родителями по вопросу летней занятости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3.Планирование летнего отдыха школьников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  <w:p w:rsidR="00252CFC" w:rsidRDefault="002E571A" w:rsidP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 8-9</w:t>
            </w:r>
            <w:r w:rsidR="00252CFC">
              <w:rPr>
                <w:sz w:val="23"/>
                <w:szCs w:val="23"/>
              </w:rPr>
              <w:t xml:space="preserve"> классы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1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252C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Дни здоровья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школы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  <w:r w:rsidR="00252CFC">
              <w:rPr>
                <w:sz w:val="23"/>
                <w:szCs w:val="23"/>
              </w:rPr>
              <w:t xml:space="preserve">физкультуры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B564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Проведении тематических праздников: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-День народного единства;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-Международный день толерантности;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-День славянской письменности; 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C0" w:rsidRDefault="00E549C0">
            <w:pPr>
              <w:pStyle w:val="Default"/>
              <w:rPr>
                <w:sz w:val="23"/>
                <w:szCs w:val="23"/>
              </w:rPr>
            </w:pP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ноября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ноября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мая 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дир.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Реализация программы духовно-нравственного воспитания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Декады правовых знаний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Учитель </w:t>
            </w:r>
            <w:r w:rsidR="00252CFC">
              <w:rPr>
                <w:sz w:val="23"/>
                <w:szCs w:val="23"/>
              </w:rPr>
              <w:t xml:space="preserve"> истории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Социологический опрос учащихся по выявлению уровня толерантности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С.М.Дунаева</w:t>
            </w:r>
            <w:r w:rsidR="008A0A8F">
              <w:rPr>
                <w:sz w:val="23"/>
                <w:szCs w:val="23"/>
              </w:rPr>
              <w:t>, педагог-психолог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оборонно-массовой работы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ОБЖ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8A0A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A0A8F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программы гражданско-патриотического воспитания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8A0A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4.Работа с родителями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Родительское собрание «Международный день семьи»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семьи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вопросов воспитания толерантности на родительских собраниях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4.4.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консультации для родителей: «Я и мой ребёнок», «Тревоги и страхи моего ребёнка»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С.М.Дунаева</w:t>
            </w:r>
            <w:r w:rsidR="008A0A8F">
              <w:rPr>
                <w:sz w:val="23"/>
                <w:szCs w:val="23"/>
              </w:rPr>
              <w:t>, педагог-психолог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4.5.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Лекции для родителей: «Современные молодёжные неформальные объединения»; «Дети в сектах» и другие.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С.М.Дунаева</w:t>
            </w:r>
            <w:r w:rsidR="008A0A8F">
              <w:rPr>
                <w:sz w:val="23"/>
                <w:szCs w:val="23"/>
              </w:rPr>
              <w:t>, педагог-психолог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памятки для родителей и обучающихся по профилактике экстремизма 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С.М.Дунаева</w:t>
            </w:r>
            <w:r w:rsidR="008A0A8F">
              <w:rPr>
                <w:sz w:val="23"/>
                <w:szCs w:val="23"/>
              </w:rPr>
              <w:t>, педагог-психолог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8A0A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5.Работа с педагогическим коллективом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вопросов формирования толерантности в молодежной среде, профилактики антиобщественных проявлений радикального характера на заседаниях методического объединения классных </w:t>
            </w:r>
            <w:r w:rsidR="008A0A8F">
              <w:rPr>
                <w:sz w:val="23"/>
                <w:szCs w:val="23"/>
              </w:rPr>
              <w:t>руководителей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Ноябрь, апрель 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деятельности школы по формированию толерантности в молодежной среде, профилактики антиобщественных проявлений радикального характера на совещании при директоре 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107"/>
        </w:trPr>
        <w:tc>
          <w:tcPr>
            <w:tcW w:w="14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 w:rsidP="008A0A8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6. Внутришкольный контроль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работой кружков, секций в школе (сохранение контингента, соответствие программам) 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Зам.директора </w:t>
            </w:r>
          </w:p>
        </w:tc>
      </w:tr>
      <w:tr w:rsidR="00252CFC" w:rsidTr="008A0A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32" w:type="dxa"/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 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асоциальных явлений среди детей и подростков, в том числе на основе межведомственного взаимодействия. 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52C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FC" w:rsidRDefault="002E57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С.М.Дунаева</w:t>
            </w:r>
            <w:r w:rsidR="008A0A8F">
              <w:rPr>
                <w:sz w:val="23"/>
                <w:szCs w:val="23"/>
              </w:rPr>
              <w:t>, педагог-психолог</w:t>
            </w:r>
          </w:p>
        </w:tc>
      </w:tr>
    </w:tbl>
    <w:p w:rsidR="00AF2297" w:rsidRDefault="00AF2297" w:rsidP="008A0A8F">
      <w:bookmarkStart w:id="0" w:name="_GoBack"/>
      <w:bookmarkEnd w:id="0"/>
    </w:p>
    <w:sectPr w:rsidR="00AF2297" w:rsidSect="00252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52CFC"/>
    <w:rsid w:val="00091489"/>
    <w:rsid w:val="00252CFC"/>
    <w:rsid w:val="002E571A"/>
    <w:rsid w:val="003562F3"/>
    <w:rsid w:val="006735E0"/>
    <w:rsid w:val="008A0A8F"/>
    <w:rsid w:val="00AF2297"/>
    <w:rsid w:val="00B564D0"/>
    <w:rsid w:val="00C60331"/>
    <w:rsid w:val="00E5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2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2C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CFC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9354-095E-4B9D-BF62-6E40E0BD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2019-09-20T14:13:00Z</cp:lastPrinted>
  <dcterms:created xsi:type="dcterms:W3CDTF">2017-09-27T16:14:00Z</dcterms:created>
  <dcterms:modified xsi:type="dcterms:W3CDTF">2020-05-20T06:10:00Z</dcterms:modified>
</cp:coreProperties>
</file>